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9144F3" w:rsidRPr="00247F7F" w14:paraId="55D1A8CF" w14:textId="77777777" w:rsidTr="00694CC6">
        <w:tc>
          <w:tcPr>
            <w:tcW w:w="4106" w:type="dxa"/>
          </w:tcPr>
          <w:p w14:paraId="7CF02EA2" w14:textId="77777777" w:rsidR="009144F3" w:rsidRDefault="009144F3" w:rsidP="00694CC6">
            <w:pPr>
              <w:spacing w:before="0"/>
              <w:jc w:val="center"/>
              <w:rPr>
                <w:spacing w:val="-2"/>
                <w:sz w:val="24"/>
                <w:szCs w:val="24"/>
              </w:rPr>
            </w:pPr>
            <w:r w:rsidRPr="00247F7F">
              <w:rPr>
                <w:spacing w:val="-2"/>
                <w:sz w:val="24"/>
                <w:szCs w:val="24"/>
              </w:rPr>
              <w:t>UBN</w:t>
            </w:r>
            <w:r>
              <w:rPr>
                <w:spacing w:val="-2"/>
                <w:sz w:val="24"/>
                <w:szCs w:val="24"/>
              </w:rPr>
              <w:t>D HUYỆN SÔNG HINH</w:t>
            </w:r>
          </w:p>
          <w:p w14:paraId="253A01C7" w14:textId="77777777" w:rsidR="009144F3" w:rsidRDefault="009144F3" w:rsidP="00694CC6">
            <w:pPr>
              <w:spacing w:before="0"/>
              <w:jc w:val="center"/>
              <w:rPr>
                <w:b/>
                <w:spacing w:val="-2"/>
                <w:sz w:val="24"/>
                <w:szCs w:val="24"/>
              </w:rPr>
            </w:pPr>
            <w:r w:rsidRPr="00247F7F">
              <w:rPr>
                <w:b/>
                <w:spacing w:val="-2"/>
                <w:sz w:val="24"/>
                <w:szCs w:val="24"/>
              </w:rPr>
              <w:t>PHÒNG VĂN HOÁ VÀ THÔNG TIN</w:t>
            </w:r>
          </w:p>
          <w:p w14:paraId="3D62EBC3" w14:textId="77777777" w:rsidR="009144F3" w:rsidRPr="00247F7F" w:rsidRDefault="009144F3" w:rsidP="00694CC6">
            <w:pPr>
              <w:spacing w:before="0"/>
              <w:jc w:val="center"/>
              <w:rPr>
                <w:spacing w:val="-2"/>
                <w:sz w:val="24"/>
                <w:szCs w:val="24"/>
              </w:rPr>
            </w:pPr>
            <w:r>
              <w:rPr>
                <w:noProof/>
                <w:spacing w:val="-2"/>
                <w:sz w:val="24"/>
                <w:szCs w:val="24"/>
              </w:rPr>
              <mc:AlternateContent>
                <mc:Choice Requires="wps">
                  <w:drawing>
                    <wp:anchor distT="0" distB="0" distL="114300" distR="114300" simplePos="0" relativeHeight="251660288" behindDoc="0" locked="0" layoutInCell="1" allowOverlap="1" wp14:anchorId="5357D8BD" wp14:editId="6C22AB04">
                      <wp:simplePos x="0" y="0"/>
                      <wp:positionH relativeFrom="column">
                        <wp:posOffset>695959</wp:posOffset>
                      </wp:positionH>
                      <wp:positionV relativeFrom="paragraph">
                        <wp:posOffset>66040</wp:posOffset>
                      </wp:positionV>
                      <wp:extent cx="1057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024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8pt,5.2pt" to="13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iPmQEAAIgDAAAOAAAAZHJzL2Uyb0RvYy54bWysU9uO0zAQfUfiHyy/06SVlkV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" strokecolor="black [3200]" strokeweight=".5pt">
                      <v:stroke joinstyle="miter"/>
                    </v:line>
                  </w:pict>
                </mc:Fallback>
              </mc:AlternateContent>
            </w:r>
          </w:p>
        </w:tc>
        <w:tc>
          <w:tcPr>
            <w:tcW w:w="5239" w:type="dxa"/>
          </w:tcPr>
          <w:p w14:paraId="16FB61B9" w14:textId="77777777" w:rsidR="009144F3" w:rsidRPr="00247F7F" w:rsidRDefault="009144F3" w:rsidP="00694CC6">
            <w:pPr>
              <w:spacing w:before="0"/>
              <w:jc w:val="center"/>
              <w:rPr>
                <w:b/>
                <w:spacing w:val="-2"/>
                <w:sz w:val="24"/>
                <w:szCs w:val="24"/>
              </w:rPr>
            </w:pPr>
            <w:r w:rsidRPr="00247F7F">
              <w:rPr>
                <w:b/>
                <w:spacing w:val="-2"/>
                <w:sz w:val="24"/>
                <w:szCs w:val="24"/>
              </w:rPr>
              <w:t>CỘNG HOÀ XÃ HỘI CHỦ NGHĨA VIỆT NAM</w:t>
            </w:r>
          </w:p>
          <w:p w14:paraId="44E0AD6E" w14:textId="71F5379E" w:rsidR="009144F3" w:rsidRDefault="009144F3" w:rsidP="00694CC6">
            <w:pPr>
              <w:spacing w:before="0"/>
              <w:jc w:val="center"/>
              <w:rPr>
                <w:b/>
                <w:spacing w:val="-2"/>
                <w:sz w:val="26"/>
                <w:szCs w:val="24"/>
              </w:rPr>
            </w:pPr>
            <w:r w:rsidRPr="00247F7F">
              <w:rPr>
                <w:b/>
                <w:spacing w:val="-2"/>
                <w:sz w:val="26"/>
                <w:szCs w:val="24"/>
              </w:rPr>
              <w:t>Độc lập - Tự do - Hạnh phúc</w:t>
            </w:r>
          </w:p>
          <w:p w14:paraId="7A6A29C7" w14:textId="676399EA" w:rsidR="009144F3" w:rsidRPr="00247F7F" w:rsidRDefault="004524E5" w:rsidP="00694CC6">
            <w:pPr>
              <w:spacing w:before="0"/>
              <w:jc w:val="center"/>
              <w:rPr>
                <w:b/>
                <w:spacing w:val="-2"/>
                <w:sz w:val="26"/>
                <w:szCs w:val="24"/>
              </w:rPr>
            </w:pPr>
            <w:r>
              <w:rPr>
                <w:b/>
                <w:noProof/>
                <w:spacing w:val="-2"/>
                <w:sz w:val="26"/>
                <w:szCs w:val="24"/>
              </w:rPr>
              <mc:AlternateContent>
                <mc:Choice Requires="wps">
                  <w:drawing>
                    <wp:anchor distT="0" distB="0" distL="114300" distR="114300" simplePos="0" relativeHeight="251661312" behindDoc="0" locked="0" layoutInCell="1" allowOverlap="1" wp14:anchorId="0907A8ED" wp14:editId="0873CDB8">
                      <wp:simplePos x="0" y="0"/>
                      <wp:positionH relativeFrom="column">
                        <wp:posOffset>612140</wp:posOffset>
                      </wp:positionH>
                      <wp:positionV relativeFrom="paragraph">
                        <wp:posOffset>3810</wp:posOffset>
                      </wp:positionV>
                      <wp:extent cx="2009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03D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2pt,.3pt" to="20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" strokecolor="black [3200]" strokeweight=".5pt">
                      <v:stroke joinstyle="miter"/>
                    </v:line>
                  </w:pict>
                </mc:Fallback>
              </mc:AlternateContent>
            </w:r>
          </w:p>
        </w:tc>
      </w:tr>
      <w:tr w:rsidR="009144F3" w:rsidRPr="00247F7F" w14:paraId="74270B3A" w14:textId="77777777" w:rsidTr="00694CC6">
        <w:tc>
          <w:tcPr>
            <w:tcW w:w="4106" w:type="dxa"/>
          </w:tcPr>
          <w:p w14:paraId="6745EE3B" w14:textId="42E6B0CE" w:rsidR="009144F3" w:rsidRPr="00247F7F" w:rsidRDefault="009144F3" w:rsidP="00F93899">
            <w:pPr>
              <w:spacing w:before="0"/>
              <w:jc w:val="center"/>
              <w:rPr>
                <w:spacing w:val="-2"/>
                <w:sz w:val="26"/>
                <w:szCs w:val="24"/>
              </w:rPr>
            </w:pPr>
            <w:r>
              <w:rPr>
                <w:spacing w:val="-2"/>
                <w:sz w:val="26"/>
                <w:szCs w:val="24"/>
              </w:rPr>
              <w:t xml:space="preserve">Số: </w:t>
            </w:r>
            <w:r w:rsidR="00E07E76">
              <w:rPr>
                <w:spacing w:val="-2"/>
                <w:sz w:val="26"/>
                <w:szCs w:val="24"/>
              </w:rPr>
              <w:t>13</w:t>
            </w:r>
            <w:r>
              <w:rPr>
                <w:spacing w:val="-2"/>
                <w:sz w:val="26"/>
                <w:szCs w:val="24"/>
              </w:rPr>
              <w:t>/BC-VHTT</w:t>
            </w:r>
          </w:p>
        </w:tc>
        <w:tc>
          <w:tcPr>
            <w:tcW w:w="5239" w:type="dxa"/>
          </w:tcPr>
          <w:p w14:paraId="00D12FE5" w14:textId="0D5860F2" w:rsidR="009144F3" w:rsidRPr="00247F7F" w:rsidRDefault="009144F3" w:rsidP="00F93899">
            <w:pPr>
              <w:spacing w:before="0"/>
              <w:jc w:val="center"/>
              <w:rPr>
                <w:i/>
                <w:spacing w:val="-2"/>
                <w:sz w:val="24"/>
                <w:szCs w:val="24"/>
              </w:rPr>
            </w:pPr>
            <w:r w:rsidRPr="00247F7F">
              <w:rPr>
                <w:i/>
                <w:spacing w:val="-2"/>
                <w:sz w:val="26"/>
                <w:szCs w:val="24"/>
              </w:rPr>
              <w:t>S</w:t>
            </w:r>
            <w:r>
              <w:rPr>
                <w:i/>
                <w:spacing w:val="-2"/>
                <w:sz w:val="26"/>
                <w:szCs w:val="24"/>
              </w:rPr>
              <w:t xml:space="preserve">ông Hinh, ngày </w:t>
            </w:r>
            <w:r w:rsidR="004F2118">
              <w:rPr>
                <w:i/>
                <w:spacing w:val="-2"/>
                <w:sz w:val="26"/>
                <w:szCs w:val="24"/>
              </w:rPr>
              <w:t>31</w:t>
            </w:r>
            <w:r w:rsidR="00CF1996">
              <w:rPr>
                <w:i/>
                <w:spacing w:val="-2"/>
                <w:sz w:val="26"/>
                <w:szCs w:val="24"/>
              </w:rPr>
              <w:t xml:space="preserve"> </w:t>
            </w:r>
            <w:r w:rsidRPr="00247F7F">
              <w:rPr>
                <w:i/>
                <w:spacing w:val="-2"/>
                <w:sz w:val="26"/>
                <w:szCs w:val="24"/>
              </w:rPr>
              <w:t xml:space="preserve">tháng </w:t>
            </w:r>
            <w:r w:rsidR="0050331B">
              <w:rPr>
                <w:i/>
                <w:spacing w:val="-2"/>
                <w:sz w:val="26"/>
                <w:szCs w:val="24"/>
              </w:rPr>
              <w:t>3</w:t>
            </w:r>
            <w:r w:rsidRPr="00247F7F">
              <w:rPr>
                <w:i/>
                <w:spacing w:val="-2"/>
                <w:sz w:val="26"/>
                <w:szCs w:val="24"/>
              </w:rPr>
              <w:t xml:space="preserve"> năm 202</w:t>
            </w:r>
            <w:r w:rsidR="00A50431">
              <w:rPr>
                <w:i/>
                <w:spacing w:val="-2"/>
                <w:sz w:val="26"/>
                <w:szCs w:val="24"/>
              </w:rPr>
              <w:t>2</w:t>
            </w:r>
          </w:p>
        </w:tc>
      </w:tr>
    </w:tbl>
    <w:p w14:paraId="18E6A244" w14:textId="77777777" w:rsidR="009144F3" w:rsidRDefault="009144F3" w:rsidP="009144F3">
      <w:pPr>
        <w:spacing w:before="0"/>
        <w:rPr>
          <w:b/>
          <w:spacing w:val="-2"/>
        </w:rPr>
      </w:pPr>
    </w:p>
    <w:p w14:paraId="62EBC2D3" w14:textId="77777777" w:rsidR="009144F3" w:rsidRDefault="009144F3" w:rsidP="009144F3">
      <w:pPr>
        <w:spacing w:before="0"/>
        <w:jc w:val="center"/>
        <w:rPr>
          <w:b/>
          <w:spacing w:val="-2"/>
        </w:rPr>
      </w:pPr>
    </w:p>
    <w:p w14:paraId="099DF45E" w14:textId="17B49E8C" w:rsidR="009144F3" w:rsidRDefault="009144F3" w:rsidP="004524E5">
      <w:pPr>
        <w:spacing w:before="0"/>
        <w:jc w:val="center"/>
        <w:rPr>
          <w:b/>
          <w:spacing w:val="-2"/>
        </w:rPr>
      </w:pPr>
      <w:r w:rsidRPr="00247419">
        <w:rPr>
          <w:b/>
          <w:spacing w:val="-2"/>
        </w:rPr>
        <w:t>BÁO CÁO</w:t>
      </w:r>
    </w:p>
    <w:p w14:paraId="02F32433" w14:textId="77777777" w:rsidR="00DB7118" w:rsidRDefault="0050331B" w:rsidP="009144F3">
      <w:pPr>
        <w:spacing w:before="0"/>
        <w:jc w:val="center"/>
        <w:rPr>
          <w:b/>
        </w:rPr>
      </w:pPr>
      <w:r w:rsidRPr="0050331B">
        <w:rPr>
          <w:b/>
        </w:rPr>
        <w:t>K</w:t>
      </w:r>
      <w:r w:rsidR="00965E18">
        <w:rPr>
          <w:b/>
        </w:rPr>
        <w:t>ết quả</w:t>
      </w:r>
      <w:r w:rsidR="00DB7118">
        <w:rPr>
          <w:b/>
        </w:rPr>
        <w:t xml:space="preserve"> thực hiện số hóa thủ tục hành chính </w:t>
      </w:r>
    </w:p>
    <w:p w14:paraId="70313276" w14:textId="557A4E29" w:rsidR="0050331B" w:rsidRPr="0050331B" w:rsidRDefault="00DB7118" w:rsidP="009144F3">
      <w:pPr>
        <w:spacing w:before="0"/>
        <w:jc w:val="center"/>
        <w:rPr>
          <w:b/>
        </w:rPr>
      </w:pPr>
      <w:r>
        <w:rPr>
          <w:b/>
        </w:rPr>
        <w:t>trên Cổng dịch vụ công trực truyến quý I/2022</w:t>
      </w:r>
    </w:p>
    <w:p w14:paraId="04033D22" w14:textId="77777777" w:rsidR="009144F3" w:rsidRDefault="009144F3" w:rsidP="009144F3">
      <w:pPr>
        <w:spacing w:before="0"/>
        <w:jc w:val="center"/>
        <w:rPr>
          <w:b/>
          <w:spacing w:val="-2"/>
        </w:rPr>
      </w:pPr>
      <w:r>
        <w:rPr>
          <w:b/>
          <w:noProof/>
          <w:spacing w:val="-2"/>
        </w:rPr>
        <mc:AlternateContent>
          <mc:Choice Requires="wps">
            <w:drawing>
              <wp:anchor distT="0" distB="0" distL="114300" distR="114300" simplePos="0" relativeHeight="251659264" behindDoc="0" locked="0" layoutInCell="1" allowOverlap="1" wp14:anchorId="37D0939D" wp14:editId="7500180B">
                <wp:simplePos x="0" y="0"/>
                <wp:positionH relativeFrom="column">
                  <wp:posOffset>2405380</wp:posOffset>
                </wp:positionH>
                <wp:positionV relativeFrom="paragraph">
                  <wp:posOffset>18415</wp:posOffset>
                </wp:positionV>
                <wp:extent cx="1228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B18D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4pt,1.45pt" to="2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" strokecolor="black [3200]" strokeweight=".5pt">
                <v:stroke joinstyle="miter"/>
              </v:line>
            </w:pict>
          </mc:Fallback>
        </mc:AlternateContent>
      </w:r>
      <w:r>
        <w:rPr>
          <w:b/>
          <w:spacing w:val="-2"/>
        </w:rPr>
        <w:t xml:space="preserve">  </w:t>
      </w:r>
    </w:p>
    <w:p w14:paraId="0B4D01CB" w14:textId="321638ED" w:rsidR="009144F3" w:rsidRDefault="009144F3" w:rsidP="009144F3">
      <w:pPr>
        <w:spacing w:before="0"/>
        <w:jc w:val="center"/>
        <w:rPr>
          <w:b/>
          <w:spacing w:val="-2"/>
        </w:rPr>
      </w:pPr>
    </w:p>
    <w:p w14:paraId="1992B5DD" w14:textId="11292E53" w:rsidR="00DB7118" w:rsidRDefault="00DB7118" w:rsidP="00DB7118">
      <w:pPr>
        <w:spacing w:before="0"/>
        <w:rPr>
          <w:bCs/>
          <w:spacing w:val="-2"/>
        </w:rPr>
      </w:pPr>
      <w:r>
        <w:rPr>
          <w:b/>
          <w:spacing w:val="-2"/>
        </w:rPr>
        <w:tab/>
      </w:r>
      <w:r>
        <w:rPr>
          <w:b/>
          <w:spacing w:val="-2"/>
        </w:rPr>
        <w:tab/>
      </w:r>
      <w:r w:rsidRPr="00DB7118">
        <w:rPr>
          <w:bCs/>
          <w:spacing w:val="-2"/>
        </w:rPr>
        <w:t>Kính gửi</w:t>
      </w:r>
      <w:r>
        <w:rPr>
          <w:bCs/>
          <w:spacing w:val="-2"/>
        </w:rPr>
        <w:t xml:space="preserve">: </w:t>
      </w:r>
      <w:r>
        <w:rPr>
          <w:bCs/>
          <w:spacing w:val="-2"/>
        </w:rPr>
        <w:tab/>
        <w:t>UBND huyện Sông Hinh.</w:t>
      </w:r>
    </w:p>
    <w:p w14:paraId="73E2ECBB" w14:textId="77777777" w:rsidR="00DB7118" w:rsidRPr="00DB7118" w:rsidRDefault="00DB7118" w:rsidP="00DB7118">
      <w:pPr>
        <w:spacing w:before="0"/>
        <w:rPr>
          <w:bCs/>
          <w:spacing w:val="-2"/>
        </w:rPr>
      </w:pPr>
    </w:p>
    <w:p w14:paraId="1E8B6CD8" w14:textId="5C3EDCD2" w:rsidR="00DB7118" w:rsidRDefault="00DB7118" w:rsidP="00DB7118">
      <w:pPr>
        <w:ind w:firstLine="720"/>
        <w:rPr>
          <w:color w:val="000000"/>
          <w:spacing w:val="6"/>
        </w:rPr>
      </w:pPr>
      <w:r>
        <w:t>Thực hiện Kế hoạch</w:t>
      </w:r>
      <w:r>
        <w:rPr>
          <w:color w:val="000000"/>
        </w:rPr>
        <w:t xml:space="preserve"> </w:t>
      </w:r>
      <w:r w:rsidRPr="00846457">
        <w:rPr>
          <w:color w:val="000000"/>
        </w:rPr>
        <w:t xml:space="preserve">số 21/KH-UBND ngày 01/02/2021 của UBND tỉnh </w:t>
      </w:r>
      <w:r>
        <w:rPr>
          <w:color w:val="000000"/>
        </w:rPr>
        <w:t xml:space="preserve">Phú Yên và </w:t>
      </w:r>
      <w:r w:rsidRPr="00846457">
        <w:rPr>
          <w:color w:val="000000"/>
        </w:rPr>
        <w:t xml:space="preserve">Kế hoạch số </w:t>
      </w:r>
      <w:r>
        <w:rPr>
          <w:color w:val="000000"/>
        </w:rPr>
        <w:t xml:space="preserve">69/KH-UBND ngày 24/3/2021 của UBND huyện về thực hiện số </w:t>
      </w:r>
      <w:r w:rsidRPr="00846457">
        <w:rPr>
          <w:color w:val="000000"/>
        </w:rPr>
        <w:t>hóa kết quả giải quyết thủ tục hành chính (sau đây viết tắt là TTHC) thuộc thẩm quyền giải quyết của các cơ quan, đơn vị, địa phương trên địa bàn huyện Sông Hinh giai đoạn 2021-2025</w:t>
      </w:r>
      <w:r>
        <w:rPr>
          <w:color w:val="000000"/>
        </w:rPr>
        <w:t xml:space="preserve"> và Công văn số 1773/UBND ngày 30/11/2021 của UBND huyện về việc</w:t>
      </w:r>
      <w:r w:rsidRPr="00DB7118">
        <w:rPr>
          <w:color w:val="000000"/>
          <w:spacing w:val="6"/>
        </w:rPr>
        <w:t xml:space="preserve"> thí điểm áp dụng số hóa kết quả giải quyết TTHC trên Cổng dịch vụ công trực truyến</w:t>
      </w:r>
      <w:r>
        <w:rPr>
          <w:color w:val="000000"/>
          <w:spacing w:val="6"/>
        </w:rPr>
        <w:t xml:space="preserve"> </w:t>
      </w:r>
      <w:r w:rsidR="00A31C75">
        <w:rPr>
          <w:color w:val="000000"/>
          <w:spacing w:val="6"/>
        </w:rPr>
        <w:t xml:space="preserve">đối với một số giấy tờ </w:t>
      </w:r>
      <w:r>
        <w:rPr>
          <w:color w:val="000000"/>
          <w:spacing w:val="6"/>
        </w:rPr>
        <w:t>trên địa bàn huyện;</w:t>
      </w:r>
    </w:p>
    <w:p w14:paraId="209FE259" w14:textId="77777777" w:rsidR="001D6488" w:rsidRDefault="00DB7118" w:rsidP="00826D42">
      <w:pPr>
        <w:ind w:firstLine="720"/>
      </w:pPr>
      <w:r>
        <w:rPr>
          <w:color w:val="000000"/>
          <w:spacing w:val="6"/>
        </w:rPr>
        <w:t xml:space="preserve">Phòng Văn hóa và Thông tin đã rà soát và tổng hợp báo cáo kết quả thực hiện số TTHC trên cổng dịch vụ công trực </w:t>
      </w:r>
      <w:r w:rsidR="00826D42">
        <w:t>tại Bộ phận một cửa của Văn phòng HĐND - UBND huyện và UBND các xã, thị trấn</w:t>
      </w:r>
      <w:r w:rsidR="001D6488">
        <w:t xml:space="preserve"> quý I/2022 như sau:</w:t>
      </w:r>
    </w:p>
    <w:p w14:paraId="0DC88FC0" w14:textId="69DDCEBA" w:rsidR="001D6488" w:rsidRDefault="001D6488" w:rsidP="00826D42">
      <w:pPr>
        <w:ind w:firstLine="720"/>
        <w:rPr>
          <w:b/>
          <w:bCs/>
        </w:rPr>
      </w:pPr>
      <w:r w:rsidRPr="001D6488">
        <w:rPr>
          <w:b/>
          <w:bCs/>
        </w:rPr>
        <w:t xml:space="preserve">1. Các giấy tờ </w:t>
      </w:r>
      <w:r w:rsidR="00B26229">
        <w:rPr>
          <w:b/>
          <w:bCs/>
        </w:rPr>
        <w:t xml:space="preserve">phải </w:t>
      </w:r>
      <w:r w:rsidRPr="001D6488">
        <w:rPr>
          <w:b/>
          <w:bCs/>
        </w:rPr>
        <w:t>thực hiện số hóa</w:t>
      </w:r>
      <w:r w:rsidR="00E32D95">
        <w:rPr>
          <w:b/>
          <w:bCs/>
        </w:rPr>
        <w:t xml:space="preserve"> theo Công văn số 1773/UBND ngày 30/11/2021 của UBND huyện</w:t>
      </w:r>
    </w:p>
    <w:p w14:paraId="6861FD5A" w14:textId="52CB90DD" w:rsidR="00826D42" w:rsidRDefault="001D6488" w:rsidP="00826D42">
      <w:pPr>
        <w:ind w:firstLine="720"/>
      </w:pPr>
      <w:r>
        <w:t>Giấy</w:t>
      </w:r>
      <w:r w:rsidR="00826D42">
        <w:t xml:space="preserve"> khai sinh, </w:t>
      </w:r>
      <w:r>
        <w:t xml:space="preserve">giấy </w:t>
      </w:r>
      <w:r w:rsidR="00826D42">
        <w:t xml:space="preserve">khai tử, giấy phép xây dựng, giấy phép kinh doanh, quyết định khen thưởng, </w:t>
      </w:r>
      <w:r w:rsidR="00653BA0">
        <w:t>giấy phép xây dựng, thành lập và hoạt động hộ kinh doanh, bảo trợ xã hội.</w:t>
      </w:r>
    </w:p>
    <w:p w14:paraId="66815B74" w14:textId="390692BB" w:rsidR="00653BA0" w:rsidRDefault="00653BA0" w:rsidP="00826D42">
      <w:pPr>
        <w:ind w:firstLine="720"/>
        <w:rPr>
          <w:b/>
          <w:bCs/>
          <w:sz w:val="26"/>
          <w:szCs w:val="26"/>
        </w:rPr>
      </w:pPr>
      <w:r w:rsidRPr="00653BA0">
        <w:rPr>
          <w:b/>
          <w:bCs/>
        </w:rPr>
        <w:t>2. Kết quả thực h</w:t>
      </w:r>
      <w:r w:rsidR="00B26229">
        <w:rPr>
          <w:b/>
          <w:bCs/>
        </w:rPr>
        <w:t>iện</w:t>
      </w:r>
      <w:r w:rsidRPr="00653BA0">
        <w:rPr>
          <w:b/>
          <w:bCs/>
        </w:rPr>
        <w:t xml:space="preserve"> </w:t>
      </w:r>
      <w:r w:rsidR="00B26229">
        <w:rPr>
          <w:b/>
          <w:bCs/>
        </w:rPr>
        <w:t xml:space="preserve">số hóa </w:t>
      </w:r>
      <w:r w:rsidR="000B1B0E">
        <w:rPr>
          <w:b/>
          <w:bCs/>
          <w:sz w:val="26"/>
          <w:szCs w:val="26"/>
        </w:rPr>
        <w:t>(từ 01/01</w:t>
      </w:r>
      <w:r w:rsidR="00B26229">
        <w:rPr>
          <w:b/>
          <w:bCs/>
          <w:sz w:val="26"/>
          <w:szCs w:val="26"/>
        </w:rPr>
        <w:t>/2022</w:t>
      </w:r>
      <w:r w:rsidR="000B1B0E">
        <w:rPr>
          <w:b/>
          <w:bCs/>
          <w:sz w:val="26"/>
          <w:szCs w:val="26"/>
        </w:rPr>
        <w:t xml:space="preserve"> đến 25/3/2022)</w:t>
      </w:r>
    </w:p>
    <w:p w14:paraId="186498CE" w14:textId="77777777" w:rsidR="00A31C75" w:rsidRPr="00A31C75" w:rsidRDefault="00A31C75" w:rsidP="00826D42">
      <w:pPr>
        <w:ind w:firstLine="720"/>
        <w:rPr>
          <w:b/>
          <w:bCs/>
          <w:sz w:val="10"/>
          <w:szCs w:val="10"/>
        </w:rPr>
      </w:pPr>
    </w:p>
    <w:tbl>
      <w:tblPr>
        <w:tblStyle w:val="TableGrid"/>
        <w:tblW w:w="0" w:type="auto"/>
        <w:jc w:val="center"/>
        <w:tblLook w:val="04A0" w:firstRow="1" w:lastRow="0" w:firstColumn="1" w:lastColumn="0" w:noHBand="0" w:noVBand="1"/>
      </w:tblPr>
      <w:tblGrid>
        <w:gridCol w:w="562"/>
        <w:gridCol w:w="4111"/>
        <w:gridCol w:w="1701"/>
        <w:gridCol w:w="1276"/>
        <w:gridCol w:w="1808"/>
      </w:tblGrid>
      <w:tr w:rsidR="00653BA0" w:rsidRPr="00653BA0" w14:paraId="31A5191B" w14:textId="77777777" w:rsidTr="000B1B0E">
        <w:trPr>
          <w:jc w:val="center"/>
        </w:trPr>
        <w:tc>
          <w:tcPr>
            <w:tcW w:w="562" w:type="dxa"/>
          </w:tcPr>
          <w:p w14:paraId="0E3D84A7" w14:textId="7EA9EBB2" w:rsidR="00653BA0" w:rsidRPr="00653BA0" w:rsidRDefault="00653BA0" w:rsidP="00653BA0">
            <w:pPr>
              <w:spacing w:before="60"/>
              <w:jc w:val="center"/>
              <w:rPr>
                <w:b/>
                <w:bCs/>
                <w:sz w:val="26"/>
                <w:szCs w:val="26"/>
              </w:rPr>
            </w:pPr>
            <w:r w:rsidRPr="00653BA0">
              <w:rPr>
                <w:b/>
                <w:bCs/>
                <w:sz w:val="26"/>
                <w:szCs w:val="26"/>
              </w:rPr>
              <w:t>TT</w:t>
            </w:r>
          </w:p>
        </w:tc>
        <w:tc>
          <w:tcPr>
            <w:tcW w:w="4111" w:type="dxa"/>
          </w:tcPr>
          <w:p w14:paraId="146CCC82" w14:textId="77777777" w:rsidR="00B26229" w:rsidRDefault="000B1B0E" w:rsidP="00653BA0">
            <w:pPr>
              <w:spacing w:before="60"/>
              <w:jc w:val="center"/>
              <w:rPr>
                <w:b/>
                <w:bCs/>
                <w:sz w:val="26"/>
                <w:szCs w:val="26"/>
              </w:rPr>
            </w:pPr>
            <w:r>
              <w:rPr>
                <w:b/>
                <w:bCs/>
                <w:sz w:val="26"/>
                <w:szCs w:val="26"/>
              </w:rPr>
              <w:t xml:space="preserve">Bộ phận một cửa UBND huyện </w:t>
            </w:r>
          </w:p>
          <w:p w14:paraId="6916B376" w14:textId="00D48A8B" w:rsidR="00653BA0" w:rsidRPr="00653BA0" w:rsidRDefault="000B1B0E" w:rsidP="00653BA0">
            <w:pPr>
              <w:spacing w:before="60"/>
              <w:jc w:val="center"/>
              <w:rPr>
                <w:b/>
                <w:bCs/>
                <w:sz w:val="26"/>
                <w:szCs w:val="26"/>
              </w:rPr>
            </w:pPr>
            <w:r>
              <w:rPr>
                <w:b/>
                <w:bCs/>
                <w:sz w:val="26"/>
                <w:szCs w:val="26"/>
              </w:rPr>
              <w:t xml:space="preserve">và </w:t>
            </w:r>
            <w:r w:rsidR="00B26229">
              <w:rPr>
                <w:b/>
                <w:bCs/>
                <w:sz w:val="26"/>
                <w:szCs w:val="26"/>
              </w:rPr>
              <w:t xml:space="preserve">UBND </w:t>
            </w:r>
            <w:r>
              <w:rPr>
                <w:b/>
                <w:bCs/>
                <w:sz w:val="26"/>
                <w:szCs w:val="26"/>
              </w:rPr>
              <w:t>các xã, thị trấn</w:t>
            </w:r>
          </w:p>
        </w:tc>
        <w:tc>
          <w:tcPr>
            <w:tcW w:w="1701" w:type="dxa"/>
          </w:tcPr>
          <w:p w14:paraId="26EFA9EF" w14:textId="69FEF262" w:rsidR="00653BA0" w:rsidRPr="00653BA0" w:rsidRDefault="00653BA0" w:rsidP="00653BA0">
            <w:pPr>
              <w:spacing w:before="60"/>
              <w:jc w:val="center"/>
              <w:rPr>
                <w:b/>
                <w:bCs/>
                <w:sz w:val="26"/>
                <w:szCs w:val="26"/>
              </w:rPr>
            </w:pPr>
            <w:r w:rsidRPr="00653BA0">
              <w:rPr>
                <w:b/>
                <w:bCs/>
                <w:sz w:val="26"/>
                <w:szCs w:val="26"/>
              </w:rPr>
              <w:t>Tổng số hồ sơ tiếp nhận</w:t>
            </w:r>
          </w:p>
        </w:tc>
        <w:tc>
          <w:tcPr>
            <w:tcW w:w="1276" w:type="dxa"/>
          </w:tcPr>
          <w:p w14:paraId="5356F729" w14:textId="74D3998F" w:rsidR="00653BA0" w:rsidRPr="00653BA0" w:rsidRDefault="00653BA0" w:rsidP="00B26229">
            <w:pPr>
              <w:spacing w:before="60"/>
              <w:jc w:val="center"/>
              <w:rPr>
                <w:b/>
                <w:bCs/>
                <w:sz w:val="26"/>
                <w:szCs w:val="26"/>
              </w:rPr>
            </w:pPr>
            <w:r w:rsidRPr="00653BA0">
              <w:rPr>
                <w:b/>
                <w:bCs/>
                <w:sz w:val="26"/>
                <w:szCs w:val="26"/>
              </w:rPr>
              <w:t>Kết quả số hóa</w:t>
            </w:r>
          </w:p>
        </w:tc>
        <w:tc>
          <w:tcPr>
            <w:tcW w:w="1808" w:type="dxa"/>
          </w:tcPr>
          <w:p w14:paraId="2C0C4BF0" w14:textId="77777777" w:rsidR="00653BA0" w:rsidRDefault="00653BA0" w:rsidP="00653BA0">
            <w:pPr>
              <w:spacing w:before="60"/>
              <w:jc w:val="center"/>
              <w:rPr>
                <w:b/>
                <w:bCs/>
                <w:sz w:val="26"/>
                <w:szCs w:val="26"/>
              </w:rPr>
            </w:pPr>
            <w:r w:rsidRPr="00653BA0">
              <w:rPr>
                <w:b/>
                <w:bCs/>
                <w:sz w:val="26"/>
                <w:szCs w:val="26"/>
              </w:rPr>
              <w:t>Ghi chú</w:t>
            </w:r>
          </w:p>
          <w:p w14:paraId="4A54C8B8" w14:textId="2368840C" w:rsidR="00B26229" w:rsidRPr="00653BA0" w:rsidRDefault="00B26229" w:rsidP="00653BA0">
            <w:pPr>
              <w:spacing w:before="60"/>
              <w:jc w:val="center"/>
              <w:rPr>
                <w:b/>
                <w:bCs/>
                <w:sz w:val="26"/>
                <w:szCs w:val="26"/>
              </w:rPr>
            </w:pPr>
            <w:r>
              <w:rPr>
                <w:b/>
                <w:bCs/>
                <w:sz w:val="26"/>
                <w:szCs w:val="26"/>
              </w:rPr>
              <w:t>(tỷ lệ %)</w:t>
            </w:r>
          </w:p>
        </w:tc>
      </w:tr>
      <w:tr w:rsidR="00653BA0" w:rsidRPr="00653BA0" w14:paraId="24B9F07E" w14:textId="77777777" w:rsidTr="000B1B0E">
        <w:trPr>
          <w:jc w:val="center"/>
        </w:trPr>
        <w:tc>
          <w:tcPr>
            <w:tcW w:w="562" w:type="dxa"/>
          </w:tcPr>
          <w:p w14:paraId="25C0E79E" w14:textId="3BF0771B" w:rsidR="00653BA0" w:rsidRPr="00653BA0" w:rsidRDefault="00653BA0" w:rsidP="00653BA0">
            <w:pPr>
              <w:spacing w:before="60"/>
              <w:rPr>
                <w:sz w:val="26"/>
                <w:szCs w:val="26"/>
              </w:rPr>
            </w:pPr>
            <w:r>
              <w:rPr>
                <w:sz w:val="26"/>
                <w:szCs w:val="26"/>
              </w:rPr>
              <w:t>1</w:t>
            </w:r>
          </w:p>
        </w:tc>
        <w:tc>
          <w:tcPr>
            <w:tcW w:w="4111" w:type="dxa"/>
          </w:tcPr>
          <w:p w14:paraId="748264D3" w14:textId="509A10AF" w:rsidR="00653BA0" w:rsidRPr="00653BA0" w:rsidRDefault="00653BA0" w:rsidP="00653BA0">
            <w:pPr>
              <w:spacing w:before="60"/>
              <w:rPr>
                <w:sz w:val="26"/>
                <w:szCs w:val="26"/>
              </w:rPr>
            </w:pPr>
            <w:r>
              <w:rPr>
                <w:sz w:val="26"/>
                <w:szCs w:val="26"/>
              </w:rPr>
              <w:t>V</w:t>
            </w:r>
            <w:r w:rsidR="000B1B0E">
              <w:rPr>
                <w:sz w:val="26"/>
                <w:szCs w:val="26"/>
              </w:rPr>
              <w:t xml:space="preserve">ăn phòng HĐND - </w:t>
            </w:r>
            <w:r>
              <w:rPr>
                <w:sz w:val="26"/>
                <w:szCs w:val="26"/>
              </w:rPr>
              <w:t>UBND huyện</w:t>
            </w:r>
          </w:p>
        </w:tc>
        <w:tc>
          <w:tcPr>
            <w:tcW w:w="1701" w:type="dxa"/>
          </w:tcPr>
          <w:p w14:paraId="4962D6FB" w14:textId="3A1146FF" w:rsidR="00653BA0" w:rsidRPr="00653BA0" w:rsidRDefault="000B1B0E" w:rsidP="000B1B0E">
            <w:pPr>
              <w:spacing w:before="60"/>
              <w:jc w:val="center"/>
              <w:rPr>
                <w:sz w:val="26"/>
                <w:szCs w:val="26"/>
              </w:rPr>
            </w:pPr>
            <w:r>
              <w:rPr>
                <w:sz w:val="26"/>
                <w:szCs w:val="26"/>
              </w:rPr>
              <w:t>359</w:t>
            </w:r>
          </w:p>
        </w:tc>
        <w:tc>
          <w:tcPr>
            <w:tcW w:w="1276" w:type="dxa"/>
          </w:tcPr>
          <w:p w14:paraId="6FDE3D69" w14:textId="7414BBD0" w:rsidR="00653BA0" w:rsidRPr="00653BA0" w:rsidRDefault="000B1B0E" w:rsidP="000B1B0E">
            <w:pPr>
              <w:spacing w:before="60"/>
              <w:jc w:val="center"/>
              <w:rPr>
                <w:sz w:val="26"/>
                <w:szCs w:val="26"/>
              </w:rPr>
            </w:pPr>
            <w:r>
              <w:rPr>
                <w:sz w:val="26"/>
                <w:szCs w:val="26"/>
              </w:rPr>
              <w:t>269</w:t>
            </w:r>
          </w:p>
        </w:tc>
        <w:tc>
          <w:tcPr>
            <w:tcW w:w="1808" w:type="dxa"/>
          </w:tcPr>
          <w:p w14:paraId="3BE6EA5E" w14:textId="12533420" w:rsidR="00653BA0" w:rsidRPr="00653BA0" w:rsidRDefault="000B1B0E" w:rsidP="000B1B0E">
            <w:pPr>
              <w:spacing w:before="60"/>
              <w:jc w:val="center"/>
              <w:rPr>
                <w:sz w:val="26"/>
                <w:szCs w:val="26"/>
              </w:rPr>
            </w:pPr>
            <w:r>
              <w:rPr>
                <w:sz w:val="26"/>
                <w:szCs w:val="26"/>
              </w:rPr>
              <w:t>74,93%</w:t>
            </w:r>
          </w:p>
        </w:tc>
      </w:tr>
      <w:tr w:rsidR="00653BA0" w:rsidRPr="00653BA0" w14:paraId="385CC4AF" w14:textId="77777777" w:rsidTr="000B1B0E">
        <w:trPr>
          <w:jc w:val="center"/>
        </w:trPr>
        <w:tc>
          <w:tcPr>
            <w:tcW w:w="562" w:type="dxa"/>
          </w:tcPr>
          <w:p w14:paraId="39DAD292" w14:textId="131615A3" w:rsidR="00653BA0" w:rsidRPr="00653BA0" w:rsidRDefault="00653BA0" w:rsidP="00653BA0">
            <w:pPr>
              <w:spacing w:before="60"/>
              <w:rPr>
                <w:sz w:val="26"/>
                <w:szCs w:val="26"/>
              </w:rPr>
            </w:pPr>
            <w:r>
              <w:rPr>
                <w:sz w:val="26"/>
                <w:szCs w:val="26"/>
              </w:rPr>
              <w:t>2</w:t>
            </w:r>
          </w:p>
        </w:tc>
        <w:tc>
          <w:tcPr>
            <w:tcW w:w="4111" w:type="dxa"/>
          </w:tcPr>
          <w:p w14:paraId="1ACCFAFD" w14:textId="673BD558" w:rsidR="00653BA0" w:rsidRPr="00653BA0" w:rsidRDefault="00653BA0" w:rsidP="00653BA0">
            <w:pPr>
              <w:spacing w:before="60"/>
              <w:rPr>
                <w:sz w:val="26"/>
                <w:szCs w:val="26"/>
              </w:rPr>
            </w:pPr>
            <w:r>
              <w:rPr>
                <w:sz w:val="26"/>
                <w:szCs w:val="26"/>
              </w:rPr>
              <w:t>UBND xã Ea Trol</w:t>
            </w:r>
          </w:p>
        </w:tc>
        <w:tc>
          <w:tcPr>
            <w:tcW w:w="1701" w:type="dxa"/>
          </w:tcPr>
          <w:p w14:paraId="44C58E7B" w14:textId="7E35D6CF" w:rsidR="00653BA0" w:rsidRPr="00653BA0" w:rsidRDefault="000B1B0E" w:rsidP="000B1B0E">
            <w:pPr>
              <w:spacing w:before="60"/>
              <w:jc w:val="center"/>
              <w:rPr>
                <w:sz w:val="26"/>
                <w:szCs w:val="26"/>
              </w:rPr>
            </w:pPr>
            <w:r>
              <w:rPr>
                <w:sz w:val="26"/>
                <w:szCs w:val="26"/>
              </w:rPr>
              <w:t>86</w:t>
            </w:r>
          </w:p>
        </w:tc>
        <w:tc>
          <w:tcPr>
            <w:tcW w:w="1276" w:type="dxa"/>
          </w:tcPr>
          <w:p w14:paraId="69F7E4F7" w14:textId="77777777" w:rsidR="00653BA0" w:rsidRPr="00653BA0" w:rsidRDefault="00653BA0" w:rsidP="000B1B0E">
            <w:pPr>
              <w:spacing w:before="60"/>
              <w:jc w:val="center"/>
              <w:rPr>
                <w:sz w:val="26"/>
                <w:szCs w:val="26"/>
              </w:rPr>
            </w:pPr>
          </w:p>
        </w:tc>
        <w:tc>
          <w:tcPr>
            <w:tcW w:w="1808" w:type="dxa"/>
          </w:tcPr>
          <w:p w14:paraId="6617C13A" w14:textId="77777777" w:rsidR="00653BA0" w:rsidRPr="00653BA0" w:rsidRDefault="00653BA0" w:rsidP="000B1B0E">
            <w:pPr>
              <w:spacing w:before="60"/>
              <w:jc w:val="center"/>
              <w:rPr>
                <w:sz w:val="26"/>
                <w:szCs w:val="26"/>
              </w:rPr>
            </w:pPr>
          </w:p>
        </w:tc>
      </w:tr>
      <w:tr w:rsidR="00653BA0" w:rsidRPr="00653BA0" w14:paraId="15665E53" w14:textId="77777777" w:rsidTr="000B1B0E">
        <w:trPr>
          <w:jc w:val="center"/>
        </w:trPr>
        <w:tc>
          <w:tcPr>
            <w:tcW w:w="562" w:type="dxa"/>
          </w:tcPr>
          <w:p w14:paraId="7C79F94F" w14:textId="5148C4FD" w:rsidR="00653BA0" w:rsidRPr="00653BA0" w:rsidRDefault="00653BA0" w:rsidP="00653BA0">
            <w:pPr>
              <w:spacing w:before="60"/>
              <w:rPr>
                <w:sz w:val="26"/>
                <w:szCs w:val="26"/>
              </w:rPr>
            </w:pPr>
            <w:r>
              <w:rPr>
                <w:sz w:val="26"/>
                <w:szCs w:val="26"/>
              </w:rPr>
              <w:t>3</w:t>
            </w:r>
          </w:p>
        </w:tc>
        <w:tc>
          <w:tcPr>
            <w:tcW w:w="4111" w:type="dxa"/>
          </w:tcPr>
          <w:p w14:paraId="6E5E3D10" w14:textId="1EC9E7D4" w:rsidR="00653BA0" w:rsidRPr="00653BA0" w:rsidRDefault="000B1B0E" w:rsidP="00653BA0">
            <w:pPr>
              <w:spacing w:before="60"/>
              <w:rPr>
                <w:sz w:val="26"/>
                <w:szCs w:val="26"/>
              </w:rPr>
            </w:pPr>
            <w:r>
              <w:rPr>
                <w:sz w:val="26"/>
                <w:szCs w:val="26"/>
              </w:rPr>
              <w:t>UBND xã Sơn Giang</w:t>
            </w:r>
          </w:p>
        </w:tc>
        <w:tc>
          <w:tcPr>
            <w:tcW w:w="1701" w:type="dxa"/>
          </w:tcPr>
          <w:p w14:paraId="30598846" w14:textId="180093B3" w:rsidR="00653BA0" w:rsidRPr="00653BA0" w:rsidRDefault="000B1B0E" w:rsidP="000B1B0E">
            <w:pPr>
              <w:spacing w:before="60"/>
              <w:jc w:val="center"/>
              <w:rPr>
                <w:sz w:val="26"/>
                <w:szCs w:val="26"/>
              </w:rPr>
            </w:pPr>
            <w:r>
              <w:rPr>
                <w:sz w:val="26"/>
                <w:szCs w:val="26"/>
              </w:rPr>
              <w:t>175</w:t>
            </w:r>
          </w:p>
        </w:tc>
        <w:tc>
          <w:tcPr>
            <w:tcW w:w="1276" w:type="dxa"/>
          </w:tcPr>
          <w:p w14:paraId="75CDA9D6" w14:textId="4A42E98D" w:rsidR="00653BA0" w:rsidRPr="00653BA0" w:rsidRDefault="000B1B0E" w:rsidP="000B1B0E">
            <w:pPr>
              <w:spacing w:before="60"/>
              <w:jc w:val="center"/>
              <w:rPr>
                <w:sz w:val="26"/>
                <w:szCs w:val="26"/>
              </w:rPr>
            </w:pPr>
            <w:r>
              <w:rPr>
                <w:sz w:val="26"/>
                <w:szCs w:val="26"/>
              </w:rPr>
              <w:t>04</w:t>
            </w:r>
          </w:p>
        </w:tc>
        <w:tc>
          <w:tcPr>
            <w:tcW w:w="1808" w:type="dxa"/>
          </w:tcPr>
          <w:p w14:paraId="6DF970B9" w14:textId="6BA2ACC0" w:rsidR="00653BA0" w:rsidRPr="00653BA0" w:rsidRDefault="000B1B0E" w:rsidP="000B1B0E">
            <w:pPr>
              <w:spacing w:before="60"/>
              <w:jc w:val="center"/>
              <w:rPr>
                <w:sz w:val="26"/>
                <w:szCs w:val="26"/>
              </w:rPr>
            </w:pPr>
            <w:r>
              <w:rPr>
                <w:sz w:val="26"/>
                <w:szCs w:val="26"/>
              </w:rPr>
              <w:t>2,28%</w:t>
            </w:r>
          </w:p>
        </w:tc>
      </w:tr>
      <w:tr w:rsidR="00653BA0" w:rsidRPr="00653BA0" w14:paraId="62A1A093" w14:textId="77777777" w:rsidTr="000B1B0E">
        <w:trPr>
          <w:jc w:val="center"/>
        </w:trPr>
        <w:tc>
          <w:tcPr>
            <w:tcW w:w="562" w:type="dxa"/>
          </w:tcPr>
          <w:p w14:paraId="086CCF8D" w14:textId="6FB9EF48" w:rsidR="00653BA0" w:rsidRPr="00653BA0" w:rsidRDefault="00653BA0" w:rsidP="00653BA0">
            <w:pPr>
              <w:spacing w:before="60"/>
              <w:rPr>
                <w:sz w:val="26"/>
                <w:szCs w:val="26"/>
              </w:rPr>
            </w:pPr>
            <w:r>
              <w:rPr>
                <w:sz w:val="26"/>
                <w:szCs w:val="26"/>
              </w:rPr>
              <w:t>4</w:t>
            </w:r>
          </w:p>
        </w:tc>
        <w:tc>
          <w:tcPr>
            <w:tcW w:w="4111" w:type="dxa"/>
          </w:tcPr>
          <w:p w14:paraId="5163018E" w14:textId="24F36F13" w:rsidR="00653BA0" w:rsidRPr="00653BA0" w:rsidRDefault="000B1B0E" w:rsidP="00653BA0">
            <w:pPr>
              <w:spacing w:before="60"/>
              <w:rPr>
                <w:sz w:val="26"/>
                <w:szCs w:val="26"/>
              </w:rPr>
            </w:pPr>
            <w:r>
              <w:rPr>
                <w:sz w:val="26"/>
                <w:szCs w:val="26"/>
              </w:rPr>
              <w:t>UBND xã Sông Hinh</w:t>
            </w:r>
          </w:p>
        </w:tc>
        <w:tc>
          <w:tcPr>
            <w:tcW w:w="1701" w:type="dxa"/>
          </w:tcPr>
          <w:p w14:paraId="5E3F7A4D" w14:textId="4EE5B825" w:rsidR="00653BA0" w:rsidRPr="00653BA0" w:rsidRDefault="000B1B0E" w:rsidP="000B1B0E">
            <w:pPr>
              <w:spacing w:before="60"/>
              <w:jc w:val="center"/>
              <w:rPr>
                <w:sz w:val="26"/>
                <w:szCs w:val="26"/>
              </w:rPr>
            </w:pPr>
            <w:r>
              <w:rPr>
                <w:sz w:val="26"/>
                <w:szCs w:val="26"/>
              </w:rPr>
              <w:t>27</w:t>
            </w:r>
          </w:p>
        </w:tc>
        <w:tc>
          <w:tcPr>
            <w:tcW w:w="1276" w:type="dxa"/>
          </w:tcPr>
          <w:p w14:paraId="4443D462" w14:textId="77777777" w:rsidR="00653BA0" w:rsidRPr="00653BA0" w:rsidRDefault="00653BA0" w:rsidP="000B1B0E">
            <w:pPr>
              <w:spacing w:before="60"/>
              <w:jc w:val="center"/>
              <w:rPr>
                <w:sz w:val="26"/>
                <w:szCs w:val="26"/>
              </w:rPr>
            </w:pPr>
          </w:p>
        </w:tc>
        <w:tc>
          <w:tcPr>
            <w:tcW w:w="1808" w:type="dxa"/>
          </w:tcPr>
          <w:p w14:paraId="79378977" w14:textId="77777777" w:rsidR="00653BA0" w:rsidRPr="00653BA0" w:rsidRDefault="00653BA0" w:rsidP="00653BA0">
            <w:pPr>
              <w:spacing w:before="60"/>
              <w:rPr>
                <w:sz w:val="26"/>
                <w:szCs w:val="26"/>
              </w:rPr>
            </w:pPr>
          </w:p>
        </w:tc>
      </w:tr>
      <w:tr w:rsidR="00653BA0" w:rsidRPr="00653BA0" w14:paraId="207527EE" w14:textId="77777777" w:rsidTr="000B1B0E">
        <w:trPr>
          <w:jc w:val="center"/>
        </w:trPr>
        <w:tc>
          <w:tcPr>
            <w:tcW w:w="562" w:type="dxa"/>
          </w:tcPr>
          <w:p w14:paraId="7FD1DC65" w14:textId="4B1D8109" w:rsidR="00653BA0" w:rsidRPr="00653BA0" w:rsidRDefault="00653BA0" w:rsidP="00653BA0">
            <w:pPr>
              <w:spacing w:before="60"/>
              <w:rPr>
                <w:sz w:val="26"/>
                <w:szCs w:val="26"/>
              </w:rPr>
            </w:pPr>
            <w:r>
              <w:rPr>
                <w:sz w:val="26"/>
                <w:szCs w:val="26"/>
              </w:rPr>
              <w:t>5</w:t>
            </w:r>
          </w:p>
        </w:tc>
        <w:tc>
          <w:tcPr>
            <w:tcW w:w="4111" w:type="dxa"/>
          </w:tcPr>
          <w:p w14:paraId="31011125" w14:textId="402931D4" w:rsidR="00653BA0" w:rsidRPr="00653BA0" w:rsidRDefault="000B1B0E" w:rsidP="00653BA0">
            <w:pPr>
              <w:spacing w:before="60"/>
              <w:rPr>
                <w:sz w:val="26"/>
                <w:szCs w:val="26"/>
              </w:rPr>
            </w:pPr>
            <w:r>
              <w:rPr>
                <w:sz w:val="26"/>
                <w:szCs w:val="26"/>
              </w:rPr>
              <w:t>UBND xã Ea Ly</w:t>
            </w:r>
          </w:p>
        </w:tc>
        <w:tc>
          <w:tcPr>
            <w:tcW w:w="1701" w:type="dxa"/>
          </w:tcPr>
          <w:p w14:paraId="10FB7510" w14:textId="71D1886F" w:rsidR="00653BA0" w:rsidRPr="00653BA0" w:rsidRDefault="000B1B0E" w:rsidP="000B1B0E">
            <w:pPr>
              <w:spacing w:before="60"/>
              <w:jc w:val="center"/>
              <w:rPr>
                <w:sz w:val="26"/>
                <w:szCs w:val="26"/>
              </w:rPr>
            </w:pPr>
            <w:r>
              <w:rPr>
                <w:sz w:val="26"/>
                <w:szCs w:val="26"/>
              </w:rPr>
              <w:t>06</w:t>
            </w:r>
          </w:p>
        </w:tc>
        <w:tc>
          <w:tcPr>
            <w:tcW w:w="1276" w:type="dxa"/>
          </w:tcPr>
          <w:p w14:paraId="19C69845" w14:textId="77777777" w:rsidR="00653BA0" w:rsidRPr="00653BA0" w:rsidRDefault="00653BA0" w:rsidP="000B1B0E">
            <w:pPr>
              <w:spacing w:before="60"/>
              <w:jc w:val="center"/>
              <w:rPr>
                <w:sz w:val="26"/>
                <w:szCs w:val="26"/>
              </w:rPr>
            </w:pPr>
          </w:p>
        </w:tc>
        <w:tc>
          <w:tcPr>
            <w:tcW w:w="1808" w:type="dxa"/>
          </w:tcPr>
          <w:p w14:paraId="72CC3E0B" w14:textId="77777777" w:rsidR="00653BA0" w:rsidRPr="00653BA0" w:rsidRDefault="00653BA0" w:rsidP="00653BA0">
            <w:pPr>
              <w:spacing w:before="60"/>
              <w:rPr>
                <w:sz w:val="26"/>
                <w:szCs w:val="26"/>
              </w:rPr>
            </w:pPr>
          </w:p>
        </w:tc>
      </w:tr>
      <w:tr w:rsidR="00653BA0" w:rsidRPr="00653BA0" w14:paraId="3E7626A6" w14:textId="77777777" w:rsidTr="000B1B0E">
        <w:trPr>
          <w:jc w:val="center"/>
        </w:trPr>
        <w:tc>
          <w:tcPr>
            <w:tcW w:w="562" w:type="dxa"/>
          </w:tcPr>
          <w:p w14:paraId="4EDA863C" w14:textId="45EC150E" w:rsidR="00653BA0" w:rsidRPr="00653BA0" w:rsidRDefault="00653BA0" w:rsidP="00653BA0">
            <w:pPr>
              <w:spacing w:before="60"/>
              <w:rPr>
                <w:sz w:val="26"/>
                <w:szCs w:val="26"/>
              </w:rPr>
            </w:pPr>
            <w:r>
              <w:rPr>
                <w:sz w:val="26"/>
                <w:szCs w:val="26"/>
              </w:rPr>
              <w:t>6</w:t>
            </w:r>
          </w:p>
        </w:tc>
        <w:tc>
          <w:tcPr>
            <w:tcW w:w="4111" w:type="dxa"/>
          </w:tcPr>
          <w:p w14:paraId="305C8A48" w14:textId="70296FF1" w:rsidR="00653BA0" w:rsidRPr="00653BA0" w:rsidRDefault="000B1B0E" w:rsidP="00653BA0">
            <w:pPr>
              <w:spacing w:before="60"/>
              <w:rPr>
                <w:sz w:val="26"/>
                <w:szCs w:val="26"/>
              </w:rPr>
            </w:pPr>
            <w:r>
              <w:rPr>
                <w:sz w:val="26"/>
                <w:szCs w:val="26"/>
              </w:rPr>
              <w:t>UBND xã Ea Bia</w:t>
            </w:r>
          </w:p>
        </w:tc>
        <w:tc>
          <w:tcPr>
            <w:tcW w:w="1701" w:type="dxa"/>
          </w:tcPr>
          <w:p w14:paraId="6931C7DE" w14:textId="3D12A1B9" w:rsidR="00653BA0" w:rsidRPr="00653BA0" w:rsidRDefault="000B1B0E" w:rsidP="000B1B0E">
            <w:pPr>
              <w:spacing w:before="60"/>
              <w:jc w:val="center"/>
              <w:rPr>
                <w:sz w:val="26"/>
                <w:szCs w:val="26"/>
              </w:rPr>
            </w:pPr>
            <w:r>
              <w:rPr>
                <w:sz w:val="26"/>
                <w:szCs w:val="26"/>
              </w:rPr>
              <w:t>58</w:t>
            </w:r>
          </w:p>
        </w:tc>
        <w:tc>
          <w:tcPr>
            <w:tcW w:w="1276" w:type="dxa"/>
          </w:tcPr>
          <w:p w14:paraId="35CD7614" w14:textId="77777777" w:rsidR="00653BA0" w:rsidRPr="00653BA0" w:rsidRDefault="00653BA0" w:rsidP="000B1B0E">
            <w:pPr>
              <w:spacing w:before="60"/>
              <w:jc w:val="center"/>
              <w:rPr>
                <w:sz w:val="26"/>
                <w:szCs w:val="26"/>
              </w:rPr>
            </w:pPr>
          </w:p>
        </w:tc>
        <w:tc>
          <w:tcPr>
            <w:tcW w:w="1808" w:type="dxa"/>
          </w:tcPr>
          <w:p w14:paraId="26379C5B" w14:textId="77777777" w:rsidR="00653BA0" w:rsidRPr="00653BA0" w:rsidRDefault="00653BA0" w:rsidP="00653BA0">
            <w:pPr>
              <w:spacing w:before="60"/>
              <w:rPr>
                <w:sz w:val="26"/>
                <w:szCs w:val="26"/>
              </w:rPr>
            </w:pPr>
          </w:p>
        </w:tc>
      </w:tr>
      <w:tr w:rsidR="00653BA0" w:rsidRPr="00653BA0" w14:paraId="08F56D84" w14:textId="77777777" w:rsidTr="000B1B0E">
        <w:trPr>
          <w:jc w:val="center"/>
        </w:trPr>
        <w:tc>
          <w:tcPr>
            <w:tcW w:w="562" w:type="dxa"/>
          </w:tcPr>
          <w:p w14:paraId="61AA41F2" w14:textId="0CF08B50" w:rsidR="00653BA0" w:rsidRPr="00653BA0" w:rsidRDefault="00653BA0" w:rsidP="00653BA0">
            <w:pPr>
              <w:spacing w:before="60"/>
              <w:rPr>
                <w:sz w:val="26"/>
                <w:szCs w:val="26"/>
              </w:rPr>
            </w:pPr>
            <w:r>
              <w:rPr>
                <w:sz w:val="26"/>
                <w:szCs w:val="26"/>
              </w:rPr>
              <w:t>7</w:t>
            </w:r>
          </w:p>
        </w:tc>
        <w:tc>
          <w:tcPr>
            <w:tcW w:w="4111" w:type="dxa"/>
          </w:tcPr>
          <w:p w14:paraId="5BB0BF79" w14:textId="01AA2156" w:rsidR="00653BA0" w:rsidRPr="00653BA0" w:rsidRDefault="000B1B0E" w:rsidP="00653BA0">
            <w:pPr>
              <w:spacing w:before="60"/>
              <w:rPr>
                <w:sz w:val="26"/>
                <w:szCs w:val="26"/>
              </w:rPr>
            </w:pPr>
            <w:r>
              <w:rPr>
                <w:sz w:val="26"/>
                <w:szCs w:val="26"/>
              </w:rPr>
              <w:t>UBND xã Ea Bar</w:t>
            </w:r>
          </w:p>
        </w:tc>
        <w:tc>
          <w:tcPr>
            <w:tcW w:w="1701" w:type="dxa"/>
          </w:tcPr>
          <w:p w14:paraId="26AE67A4" w14:textId="0C97B300" w:rsidR="00653BA0" w:rsidRPr="00653BA0" w:rsidRDefault="000B1B0E" w:rsidP="000B1B0E">
            <w:pPr>
              <w:spacing w:before="60"/>
              <w:jc w:val="center"/>
              <w:rPr>
                <w:sz w:val="26"/>
                <w:szCs w:val="26"/>
              </w:rPr>
            </w:pPr>
            <w:r>
              <w:rPr>
                <w:sz w:val="26"/>
                <w:szCs w:val="26"/>
              </w:rPr>
              <w:t>125</w:t>
            </w:r>
          </w:p>
        </w:tc>
        <w:tc>
          <w:tcPr>
            <w:tcW w:w="1276" w:type="dxa"/>
          </w:tcPr>
          <w:p w14:paraId="0BCABA86" w14:textId="77777777" w:rsidR="00653BA0" w:rsidRPr="00653BA0" w:rsidRDefault="00653BA0" w:rsidP="000B1B0E">
            <w:pPr>
              <w:spacing w:before="60"/>
              <w:jc w:val="center"/>
              <w:rPr>
                <w:sz w:val="26"/>
                <w:szCs w:val="26"/>
              </w:rPr>
            </w:pPr>
          </w:p>
        </w:tc>
        <w:tc>
          <w:tcPr>
            <w:tcW w:w="1808" w:type="dxa"/>
          </w:tcPr>
          <w:p w14:paraId="7B626624" w14:textId="77777777" w:rsidR="00653BA0" w:rsidRPr="00653BA0" w:rsidRDefault="00653BA0" w:rsidP="00653BA0">
            <w:pPr>
              <w:spacing w:before="60"/>
              <w:rPr>
                <w:sz w:val="26"/>
                <w:szCs w:val="26"/>
              </w:rPr>
            </w:pPr>
          </w:p>
        </w:tc>
      </w:tr>
      <w:tr w:rsidR="00653BA0" w:rsidRPr="00653BA0" w14:paraId="63205156" w14:textId="77777777" w:rsidTr="000B1B0E">
        <w:trPr>
          <w:jc w:val="center"/>
        </w:trPr>
        <w:tc>
          <w:tcPr>
            <w:tcW w:w="562" w:type="dxa"/>
          </w:tcPr>
          <w:p w14:paraId="496C8432" w14:textId="031D2BA5" w:rsidR="00653BA0" w:rsidRPr="00653BA0" w:rsidRDefault="00653BA0" w:rsidP="00653BA0">
            <w:pPr>
              <w:spacing w:before="60"/>
              <w:rPr>
                <w:sz w:val="26"/>
                <w:szCs w:val="26"/>
              </w:rPr>
            </w:pPr>
            <w:r>
              <w:rPr>
                <w:sz w:val="26"/>
                <w:szCs w:val="26"/>
              </w:rPr>
              <w:t>8</w:t>
            </w:r>
          </w:p>
        </w:tc>
        <w:tc>
          <w:tcPr>
            <w:tcW w:w="4111" w:type="dxa"/>
          </w:tcPr>
          <w:p w14:paraId="6318578A" w14:textId="429D7897" w:rsidR="00653BA0" w:rsidRPr="00653BA0" w:rsidRDefault="000B1B0E" w:rsidP="00653BA0">
            <w:pPr>
              <w:spacing w:before="60"/>
              <w:rPr>
                <w:sz w:val="26"/>
                <w:szCs w:val="26"/>
              </w:rPr>
            </w:pPr>
            <w:r>
              <w:rPr>
                <w:sz w:val="26"/>
                <w:szCs w:val="26"/>
              </w:rPr>
              <w:t>UBND xã Ea Lâm</w:t>
            </w:r>
          </w:p>
        </w:tc>
        <w:tc>
          <w:tcPr>
            <w:tcW w:w="1701" w:type="dxa"/>
          </w:tcPr>
          <w:p w14:paraId="37E3401F" w14:textId="52FA617B" w:rsidR="00653BA0" w:rsidRPr="00653BA0" w:rsidRDefault="000B1B0E" w:rsidP="000B1B0E">
            <w:pPr>
              <w:spacing w:before="60"/>
              <w:jc w:val="center"/>
              <w:rPr>
                <w:sz w:val="26"/>
                <w:szCs w:val="26"/>
              </w:rPr>
            </w:pPr>
            <w:r>
              <w:rPr>
                <w:sz w:val="26"/>
                <w:szCs w:val="26"/>
              </w:rPr>
              <w:t>04</w:t>
            </w:r>
          </w:p>
        </w:tc>
        <w:tc>
          <w:tcPr>
            <w:tcW w:w="1276" w:type="dxa"/>
          </w:tcPr>
          <w:p w14:paraId="241FA9D3" w14:textId="77777777" w:rsidR="00653BA0" w:rsidRPr="00653BA0" w:rsidRDefault="00653BA0" w:rsidP="000B1B0E">
            <w:pPr>
              <w:spacing w:before="60"/>
              <w:jc w:val="center"/>
              <w:rPr>
                <w:sz w:val="26"/>
                <w:szCs w:val="26"/>
              </w:rPr>
            </w:pPr>
          </w:p>
        </w:tc>
        <w:tc>
          <w:tcPr>
            <w:tcW w:w="1808" w:type="dxa"/>
          </w:tcPr>
          <w:p w14:paraId="6DC2BED8" w14:textId="77777777" w:rsidR="00653BA0" w:rsidRPr="00653BA0" w:rsidRDefault="00653BA0" w:rsidP="00653BA0">
            <w:pPr>
              <w:spacing w:before="60"/>
              <w:rPr>
                <w:sz w:val="26"/>
                <w:szCs w:val="26"/>
              </w:rPr>
            </w:pPr>
          </w:p>
        </w:tc>
      </w:tr>
      <w:tr w:rsidR="00653BA0" w:rsidRPr="00653BA0" w14:paraId="143C8C45" w14:textId="77777777" w:rsidTr="000B1B0E">
        <w:trPr>
          <w:jc w:val="center"/>
        </w:trPr>
        <w:tc>
          <w:tcPr>
            <w:tcW w:w="562" w:type="dxa"/>
          </w:tcPr>
          <w:p w14:paraId="46A1382C" w14:textId="11201988" w:rsidR="00653BA0" w:rsidRPr="00653BA0" w:rsidRDefault="00653BA0" w:rsidP="00653BA0">
            <w:pPr>
              <w:spacing w:before="60"/>
              <w:rPr>
                <w:sz w:val="26"/>
                <w:szCs w:val="26"/>
              </w:rPr>
            </w:pPr>
            <w:r>
              <w:rPr>
                <w:sz w:val="26"/>
                <w:szCs w:val="26"/>
              </w:rPr>
              <w:t>9</w:t>
            </w:r>
          </w:p>
        </w:tc>
        <w:tc>
          <w:tcPr>
            <w:tcW w:w="4111" w:type="dxa"/>
          </w:tcPr>
          <w:p w14:paraId="31F4DD62" w14:textId="554611F3" w:rsidR="00653BA0" w:rsidRPr="00653BA0" w:rsidRDefault="000B1B0E" w:rsidP="00653BA0">
            <w:pPr>
              <w:spacing w:before="60"/>
              <w:rPr>
                <w:sz w:val="26"/>
                <w:szCs w:val="26"/>
              </w:rPr>
            </w:pPr>
            <w:r>
              <w:rPr>
                <w:sz w:val="26"/>
                <w:szCs w:val="26"/>
              </w:rPr>
              <w:t>UBND xã Đức Bình Đông</w:t>
            </w:r>
          </w:p>
        </w:tc>
        <w:tc>
          <w:tcPr>
            <w:tcW w:w="1701" w:type="dxa"/>
          </w:tcPr>
          <w:p w14:paraId="19DDB393" w14:textId="2CC9F91A" w:rsidR="00653BA0" w:rsidRPr="00653BA0" w:rsidRDefault="000B1B0E" w:rsidP="000B1B0E">
            <w:pPr>
              <w:spacing w:before="60"/>
              <w:jc w:val="center"/>
              <w:rPr>
                <w:sz w:val="26"/>
                <w:szCs w:val="26"/>
              </w:rPr>
            </w:pPr>
            <w:r>
              <w:rPr>
                <w:sz w:val="26"/>
                <w:szCs w:val="26"/>
              </w:rPr>
              <w:t>34</w:t>
            </w:r>
          </w:p>
        </w:tc>
        <w:tc>
          <w:tcPr>
            <w:tcW w:w="1276" w:type="dxa"/>
          </w:tcPr>
          <w:p w14:paraId="693EC001" w14:textId="77777777" w:rsidR="00653BA0" w:rsidRPr="00653BA0" w:rsidRDefault="00653BA0" w:rsidP="000B1B0E">
            <w:pPr>
              <w:spacing w:before="60"/>
              <w:jc w:val="center"/>
              <w:rPr>
                <w:sz w:val="26"/>
                <w:szCs w:val="26"/>
              </w:rPr>
            </w:pPr>
          </w:p>
        </w:tc>
        <w:tc>
          <w:tcPr>
            <w:tcW w:w="1808" w:type="dxa"/>
          </w:tcPr>
          <w:p w14:paraId="2758C9A5" w14:textId="77777777" w:rsidR="00653BA0" w:rsidRPr="00653BA0" w:rsidRDefault="00653BA0" w:rsidP="00653BA0">
            <w:pPr>
              <w:spacing w:before="60"/>
              <w:rPr>
                <w:sz w:val="26"/>
                <w:szCs w:val="26"/>
              </w:rPr>
            </w:pPr>
          </w:p>
        </w:tc>
      </w:tr>
      <w:tr w:rsidR="00653BA0" w:rsidRPr="00653BA0" w14:paraId="0523729C" w14:textId="77777777" w:rsidTr="000B1B0E">
        <w:trPr>
          <w:jc w:val="center"/>
        </w:trPr>
        <w:tc>
          <w:tcPr>
            <w:tcW w:w="562" w:type="dxa"/>
          </w:tcPr>
          <w:p w14:paraId="4C1E246E" w14:textId="2E20C5C2" w:rsidR="00653BA0" w:rsidRPr="00653BA0" w:rsidRDefault="00653BA0" w:rsidP="00653BA0">
            <w:pPr>
              <w:spacing w:before="60"/>
              <w:rPr>
                <w:sz w:val="26"/>
                <w:szCs w:val="26"/>
              </w:rPr>
            </w:pPr>
            <w:r>
              <w:rPr>
                <w:sz w:val="26"/>
                <w:szCs w:val="26"/>
              </w:rPr>
              <w:t>10</w:t>
            </w:r>
          </w:p>
        </w:tc>
        <w:tc>
          <w:tcPr>
            <w:tcW w:w="4111" w:type="dxa"/>
          </w:tcPr>
          <w:p w14:paraId="3B685E56" w14:textId="487E07D0" w:rsidR="00653BA0" w:rsidRPr="00653BA0" w:rsidRDefault="000B1B0E" w:rsidP="00653BA0">
            <w:pPr>
              <w:spacing w:before="60"/>
              <w:rPr>
                <w:sz w:val="26"/>
                <w:szCs w:val="26"/>
              </w:rPr>
            </w:pPr>
            <w:r>
              <w:rPr>
                <w:sz w:val="26"/>
                <w:szCs w:val="26"/>
              </w:rPr>
              <w:t>UBND xã Đức Bình Tây</w:t>
            </w:r>
          </w:p>
        </w:tc>
        <w:tc>
          <w:tcPr>
            <w:tcW w:w="1701" w:type="dxa"/>
          </w:tcPr>
          <w:p w14:paraId="2DF7E2EF" w14:textId="32FF0531" w:rsidR="00653BA0" w:rsidRPr="00653BA0" w:rsidRDefault="000B1B0E" w:rsidP="000B1B0E">
            <w:pPr>
              <w:spacing w:before="60"/>
              <w:jc w:val="center"/>
              <w:rPr>
                <w:sz w:val="26"/>
                <w:szCs w:val="26"/>
              </w:rPr>
            </w:pPr>
            <w:r>
              <w:rPr>
                <w:sz w:val="26"/>
                <w:szCs w:val="26"/>
              </w:rPr>
              <w:t>08</w:t>
            </w:r>
          </w:p>
        </w:tc>
        <w:tc>
          <w:tcPr>
            <w:tcW w:w="1276" w:type="dxa"/>
          </w:tcPr>
          <w:p w14:paraId="19C9AE90" w14:textId="77777777" w:rsidR="00653BA0" w:rsidRPr="00653BA0" w:rsidRDefault="00653BA0" w:rsidP="000B1B0E">
            <w:pPr>
              <w:spacing w:before="60"/>
              <w:jc w:val="center"/>
              <w:rPr>
                <w:sz w:val="26"/>
                <w:szCs w:val="26"/>
              </w:rPr>
            </w:pPr>
          </w:p>
        </w:tc>
        <w:tc>
          <w:tcPr>
            <w:tcW w:w="1808" w:type="dxa"/>
          </w:tcPr>
          <w:p w14:paraId="693A8594" w14:textId="77777777" w:rsidR="00653BA0" w:rsidRPr="00653BA0" w:rsidRDefault="00653BA0" w:rsidP="00653BA0">
            <w:pPr>
              <w:spacing w:before="60"/>
              <w:rPr>
                <w:sz w:val="26"/>
                <w:szCs w:val="26"/>
              </w:rPr>
            </w:pPr>
          </w:p>
        </w:tc>
      </w:tr>
      <w:tr w:rsidR="00653BA0" w:rsidRPr="00653BA0" w14:paraId="760AD072" w14:textId="77777777" w:rsidTr="000B1B0E">
        <w:trPr>
          <w:jc w:val="center"/>
        </w:trPr>
        <w:tc>
          <w:tcPr>
            <w:tcW w:w="562" w:type="dxa"/>
          </w:tcPr>
          <w:p w14:paraId="454361C1" w14:textId="45E17449" w:rsidR="00653BA0" w:rsidRDefault="00653BA0" w:rsidP="00653BA0">
            <w:pPr>
              <w:spacing w:before="60"/>
              <w:rPr>
                <w:sz w:val="26"/>
                <w:szCs w:val="26"/>
              </w:rPr>
            </w:pPr>
            <w:r>
              <w:rPr>
                <w:sz w:val="26"/>
                <w:szCs w:val="26"/>
              </w:rPr>
              <w:lastRenderedPageBreak/>
              <w:t>11</w:t>
            </w:r>
          </w:p>
        </w:tc>
        <w:tc>
          <w:tcPr>
            <w:tcW w:w="4111" w:type="dxa"/>
          </w:tcPr>
          <w:p w14:paraId="450A1383" w14:textId="121B713D" w:rsidR="00653BA0" w:rsidRPr="00653BA0" w:rsidRDefault="000B1B0E" w:rsidP="00653BA0">
            <w:pPr>
              <w:spacing w:before="60"/>
              <w:rPr>
                <w:sz w:val="26"/>
                <w:szCs w:val="26"/>
              </w:rPr>
            </w:pPr>
            <w:r>
              <w:rPr>
                <w:sz w:val="26"/>
                <w:szCs w:val="26"/>
              </w:rPr>
              <w:t>UBND xã TT. Hai Riêng</w:t>
            </w:r>
          </w:p>
        </w:tc>
        <w:tc>
          <w:tcPr>
            <w:tcW w:w="1701" w:type="dxa"/>
          </w:tcPr>
          <w:p w14:paraId="2E9B5FBC" w14:textId="002568FA" w:rsidR="00653BA0" w:rsidRPr="00653BA0" w:rsidRDefault="000B1B0E" w:rsidP="000B1B0E">
            <w:pPr>
              <w:spacing w:before="60"/>
              <w:jc w:val="center"/>
              <w:rPr>
                <w:sz w:val="26"/>
                <w:szCs w:val="26"/>
              </w:rPr>
            </w:pPr>
            <w:r>
              <w:rPr>
                <w:sz w:val="26"/>
                <w:szCs w:val="26"/>
              </w:rPr>
              <w:t>560</w:t>
            </w:r>
          </w:p>
        </w:tc>
        <w:tc>
          <w:tcPr>
            <w:tcW w:w="1276" w:type="dxa"/>
          </w:tcPr>
          <w:p w14:paraId="19B46C4B" w14:textId="77777777" w:rsidR="00653BA0" w:rsidRPr="00653BA0" w:rsidRDefault="00653BA0" w:rsidP="000B1B0E">
            <w:pPr>
              <w:spacing w:before="60"/>
              <w:jc w:val="center"/>
              <w:rPr>
                <w:sz w:val="26"/>
                <w:szCs w:val="26"/>
              </w:rPr>
            </w:pPr>
          </w:p>
        </w:tc>
        <w:tc>
          <w:tcPr>
            <w:tcW w:w="1808" w:type="dxa"/>
          </w:tcPr>
          <w:p w14:paraId="39AB272E" w14:textId="77777777" w:rsidR="00653BA0" w:rsidRPr="00653BA0" w:rsidRDefault="00653BA0" w:rsidP="00653BA0">
            <w:pPr>
              <w:spacing w:before="60"/>
              <w:rPr>
                <w:sz w:val="26"/>
                <w:szCs w:val="26"/>
              </w:rPr>
            </w:pPr>
          </w:p>
        </w:tc>
      </w:tr>
      <w:tr w:rsidR="00653BA0" w:rsidRPr="00653BA0" w14:paraId="30186623" w14:textId="77777777" w:rsidTr="000B1B0E">
        <w:trPr>
          <w:jc w:val="center"/>
        </w:trPr>
        <w:tc>
          <w:tcPr>
            <w:tcW w:w="562" w:type="dxa"/>
          </w:tcPr>
          <w:p w14:paraId="41CBF82F" w14:textId="116CBB08" w:rsidR="00653BA0" w:rsidRDefault="00653BA0" w:rsidP="00653BA0">
            <w:pPr>
              <w:spacing w:before="60"/>
              <w:rPr>
                <w:sz w:val="26"/>
                <w:szCs w:val="26"/>
              </w:rPr>
            </w:pPr>
            <w:r>
              <w:rPr>
                <w:sz w:val="26"/>
                <w:szCs w:val="26"/>
              </w:rPr>
              <w:t>12</w:t>
            </w:r>
          </w:p>
        </w:tc>
        <w:tc>
          <w:tcPr>
            <w:tcW w:w="4111" w:type="dxa"/>
          </w:tcPr>
          <w:p w14:paraId="48FD078E" w14:textId="71E6AB55" w:rsidR="00653BA0" w:rsidRPr="00653BA0" w:rsidRDefault="000B1B0E" w:rsidP="00653BA0">
            <w:pPr>
              <w:spacing w:before="60"/>
              <w:rPr>
                <w:sz w:val="26"/>
                <w:szCs w:val="26"/>
              </w:rPr>
            </w:pPr>
            <w:r>
              <w:rPr>
                <w:sz w:val="26"/>
                <w:szCs w:val="26"/>
              </w:rPr>
              <w:t>UBND xã xã Ea Bá</w:t>
            </w:r>
          </w:p>
        </w:tc>
        <w:tc>
          <w:tcPr>
            <w:tcW w:w="1701" w:type="dxa"/>
          </w:tcPr>
          <w:p w14:paraId="2E179C51" w14:textId="11D0860A" w:rsidR="00653BA0" w:rsidRPr="00653BA0" w:rsidRDefault="000B1B0E" w:rsidP="000B1B0E">
            <w:pPr>
              <w:spacing w:before="60"/>
              <w:jc w:val="center"/>
              <w:rPr>
                <w:sz w:val="26"/>
                <w:szCs w:val="26"/>
              </w:rPr>
            </w:pPr>
            <w:r>
              <w:rPr>
                <w:sz w:val="26"/>
                <w:szCs w:val="26"/>
              </w:rPr>
              <w:t>68</w:t>
            </w:r>
          </w:p>
        </w:tc>
        <w:tc>
          <w:tcPr>
            <w:tcW w:w="1276" w:type="dxa"/>
          </w:tcPr>
          <w:p w14:paraId="5AD49F13" w14:textId="77777777" w:rsidR="00653BA0" w:rsidRPr="00653BA0" w:rsidRDefault="00653BA0" w:rsidP="000B1B0E">
            <w:pPr>
              <w:spacing w:before="60"/>
              <w:jc w:val="center"/>
              <w:rPr>
                <w:sz w:val="26"/>
                <w:szCs w:val="26"/>
              </w:rPr>
            </w:pPr>
          </w:p>
        </w:tc>
        <w:tc>
          <w:tcPr>
            <w:tcW w:w="1808" w:type="dxa"/>
          </w:tcPr>
          <w:p w14:paraId="29E778F7" w14:textId="77777777" w:rsidR="00653BA0" w:rsidRPr="00653BA0" w:rsidRDefault="00653BA0" w:rsidP="00653BA0">
            <w:pPr>
              <w:spacing w:before="60"/>
              <w:rPr>
                <w:sz w:val="26"/>
                <w:szCs w:val="26"/>
              </w:rPr>
            </w:pPr>
          </w:p>
        </w:tc>
      </w:tr>
      <w:tr w:rsidR="000B1B0E" w:rsidRPr="00653BA0" w14:paraId="64DF8A8A" w14:textId="77777777" w:rsidTr="000B1B0E">
        <w:trPr>
          <w:jc w:val="center"/>
        </w:trPr>
        <w:tc>
          <w:tcPr>
            <w:tcW w:w="562" w:type="dxa"/>
          </w:tcPr>
          <w:p w14:paraId="6DA04D20" w14:textId="77777777" w:rsidR="000B1B0E" w:rsidRDefault="000B1B0E" w:rsidP="00653BA0">
            <w:pPr>
              <w:spacing w:before="60"/>
              <w:rPr>
                <w:sz w:val="26"/>
                <w:szCs w:val="26"/>
              </w:rPr>
            </w:pPr>
          </w:p>
        </w:tc>
        <w:tc>
          <w:tcPr>
            <w:tcW w:w="4111" w:type="dxa"/>
          </w:tcPr>
          <w:p w14:paraId="39BBAE33" w14:textId="7E13725C" w:rsidR="000B1B0E" w:rsidRPr="000B1B0E" w:rsidRDefault="000B1B0E" w:rsidP="000B1B0E">
            <w:pPr>
              <w:spacing w:before="60"/>
              <w:jc w:val="right"/>
              <w:rPr>
                <w:b/>
                <w:bCs/>
                <w:sz w:val="26"/>
                <w:szCs w:val="26"/>
              </w:rPr>
            </w:pPr>
            <w:r w:rsidRPr="000B1B0E">
              <w:rPr>
                <w:b/>
                <w:bCs/>
                <w:sz w:val="26"/>
                <w:szCs w:val="26"/>
              </w:rPr>
              <w:t>Tổng cộng</w:t>
            </w:r>
          </w:p>
        </w:tc>
        <w:tc>
          <w:tcPr>
            <w:tcW w:w="1701" w:type="dxa"/>
          </w:tcPr>
          <w:p w14:paraId="7016B1D1" w14:textId="35E9D683" w:rsidR="000B1B0E" w:rsidRPr="000B1B0E" w:rsidRDefault="000B1B0E" w:rsidP="000B1B0E">
            <w:pPr>
              <w:spacing w:before="60"/>
              <w:jc w:val="center"/>
              <w:rPr>
                <w:b/>
                <w:bCs/>
                <w:sz w:val="26"/>
                <w:szCs w:val="26"/>
              </w:rPr>
            </w:pPr>
            <w:r w:rsidRPr="000B1B0E">
              <w:rPr>
                <w:b/>
                <w:bCs/>
                <w:sz w:val="26"/>
                <w:szCs w:val="26"/>
              </w:rPr>
              <w:t>1.510</w:t>
            </w:r>
          </w:p>
        </w:tc>
        <w:tc>
          <w:tcPr>
            <w:tcW w:w="1276" w:type="dxa"/>
          </w:tcPr>
          <w:p w14:paraId="31B09038" w14:textId="303D6387" w:rsidR="000B1B0E" w:rsidRPr="000B1B0E" w:rsidRDefault="000B1B0E" w:rsidP="000B1B0E">
            <w:pPr>
              <w:spacing w:before="60"/>
              <w:jc w:val="center"/>
              <w:rPr>
                <w:b/>
                <w:bCs/>
                <w:sz w:val="26"/>
                <w:szCs w:val="26"/>
              </w:rPr>
            </w:pPr>
            <w:r w:rsidRPr="000B1B0E">
              <w:rPr>
                <w:b/>
                <w:bCs/>
                <w:sz w:val="26"/>
                <w:szCs w:val="26"/>
              </w:rPr>
              <w:t>273</w:t>
            </w:r>
          </w:p>
        </w:tc>
        <w:tc>
          <w:tcPr>
            <w:tcW w:w="1808" w:type="dxa"/>
          </w:tcPr>
          <w:p w14:paraId="5D998065" w14:textId="3CF8EE90" w:rsidR="000B1B0E" w:rsidRPr="000B1B0E" w:rsidRDefault="000B1B0E" w:rsidP="000B1B0E">
            <w:pPr>
              <w:spacing w:before="60"/>
              <w:jc w:val="center"/>
              <w:rPr>
                <w:b/>
                <w:bCs/>
                <w:sz w:val="26"/>
                <w:szCs w:val="26"/>
              </w:rPr>
            </w:pPr>
            <w:r w:rsidRPr="000B1B0E">
              <w:rPr>
                <w:b/>
                <w:bCs/>
                <w:sz w:val="26"/>
                <w:szCs w:val="26"/>
              </w:rPr>
              <w:t>18%</w:t>
            </w:r>
          </w:p>
        </w:tc>
      </w:tr>
    </w:tbl>
    <w:p w14:paraId="192EB58A" w14:textId="77777777" w:rsidR="001C2CCD" w:rsidRPr="001C2CCD" w:rsidRDefault="00A31C75" w:rsidP="001C2CCD">
      <w:pPr>
        <w:rPr>
          <w:sz w:val="14"/>
          <w:szCs w:val="14"/>
        </w:rPr>
      </w:pPr>
      <w:r>
        <w:tab/>
      </w:r>
    </w:p>
    <w:p w14:paraId="2C1F7E18" w14:textId="470B767E" w:rsidR="00653BA0" w:rsidRDefault="00A31C75" w:rsidP="001C2CCD">
      <w:pPr>
        <w:ind w:firstLine="720"/>
      </w:pPr>
      <w:r>
        <w:t xml:space="preserve">Phòng VH&amp;TT huyện báo cáo và kính đề nghị UBND huyện chỉ đạo Văn phòng HĐND </w:t>
      </w:r>
      <w:r w:rsidR="001C2CCD">
        <w:t>-</w:t>
      </w:r>
      <w:r>
        <w:t xml:space="preserve"> UBND huyện và Chủ tịch UBND các xã, thị trấn thực hiện nghiêm túc việc số hóa TTHC đối với một số giấy tờ trên Cổng dịch vụ công trực tuyến theo Kế hoạch của UBND huyện./.</w:t>
      </w:r>
    </w:p>
    <w:p w14:paraId="476FA23E" w14:textId="4314DFC0" w:rsidR="00DA1AF7" w:rsidRDefault="005C08EC" w:rsidP="005C08EC">
      <w:pPr>
        <w:ind w:firstLine="720"/>
        <w:rPr>
          <w:i/>
          <w:iCs/>
          <w:color w:val="000000"/>
          <w:spacing w:val="6"/>
        </w:rPr>
      </w:pPr>
      <w:r w:rsidRPr="005C08EC">
        <w:rPr>
          <w:i/>
          <w:iCs/>
        </w:rPr>
        <w:t xml:space="preserve">(Gửi kèm Công văn số 1773/UBND ngày 30/11/2021 của UBND huyện Sông Hinh về việc </w:t>
      </w:r>
      <w:r w:rsidRPr="005C08EC">
        <w:rPr>
          <w:i/>
          <w:iCs/>
          <w:color w:val="000000"/>
          <w:spacing w:val="6"/>
        </w:rPr>
        <w:t>thí điểm áp dụng số hóa kết quả giải quyết TTHC trên Cổng dịch vụ công trực truyến đối với một số giấy tờ trên địa bàn huyện</w:t>
      </w:r>
      <w:r w:rsidRPr="005C08EC">
        <w:rPr>
          <w:i/>
          <w:iCs/>
          <w:color w:val="000000"/>
          <w:spacing w:val="6"/>
        </w:rPr>
        <w:t>).</w:t>
      </w:r>
    </w:p>
    <w:p w14:paraId="12D89C60" w14:textId="77777777" w:rsidR="005C08EC" w:rsidRPr="005C08EC" w:rsidRDefault="005C08EC" w:rsidP="005C08EC">
      <w:pPr>
        <w:ind w:firstLine="720"/>
        <w:rPr>
          <w:color w:val="000000"/>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9144F3" w14:paraId="07195372" w14:textId="77777777" w:rsidTr="002406A7">
        <w:tc>
          <w:tcPr>
            <w:tcW w:w="5103" w:type="dxa"/>
          </w:tcPr>
          <w:p w14:paraId="31108616" w14:textId="77777777" w:rsidR="009144F3" w:rsidRPr="00DE0797" w:rsidRDefault="009144F3" w:rsidP="00694CC6">
            <w:pPr>
              <w:spacing w:before="0"/>
              <w:rPr>
                <w:b/>
                <w:i/>
              </w:rPr>
            </w:pPr>
            <w:r w:rsidRPr="00DE0797">
              <w:rPr>
                <w:b/>
                <w:i/>
                <w:sz w:val="24"/>
              </w:rPr>
              <w:t>Nơi nhận:</w:t>
            </w:r>
          </w:p>
        </w:tc>
        <w:tc>
          <w:tcPr>
            <w:tcW w:w="4242" w:type="dxa"/>
          </w:tcPr>
          <w:p w14:paraId="61F4CAEA" w14:textId="77777777" w:rsidR="009144F3" w:rsidRPr="00DE0797" w:rsidRDefault="009144F3" w:rsidP="00694CC6">
            <w:pPr>
              <w:spacing w:before="0"/>
              <w:jc w:val="center"/>
              <w:rPr>
                <w:b/>
              </w:rPr>
            </w:pPr>
            <w:r w:rsidRPr="00DE0797">
              <w:rPr>
                <w:b/>
              </w:rPr>
              <w:t>TRƯỞNG PHÒNG</w:t>
            </w:r>
          </w:p>
        </w:tc>
      </w:tr>
      <w:tr w:rsidR="009144F3" w14:paraId="1C1EF43C" w14:textId="77777777" w:rsidTr="002406A7">
        <w:tc>
          <w:tcPr>
            <w:tcW w:w="5103" w:type="dxa"/>
          </w:tcPr>
          <w:p w14:paraId="71A2E71F" w14:textId="0AB9F74A" w:rsidR="009144F3" w:rsidRDefault="009144F3" w:rsidP="00694CC6">
            <w:pPr>
              <w:spacing w:before="60"/>
              <w:rPr>
                <w:sz w:val="22"/>
                <w:szCs w:val="22"/>
              </w:rPr>
            </w:pPr>
            <w:r>
              <w:rPr>
                <w:sz w:val="22"/>
                <w:szCs w:val="22"/>
              </w:rPr>
              <w:t>-</w:t>
            </w:r>
            <w:r w:rsidR="00A31C75">
              <w:rPr>
                <w:sz w:val="22"/>
                <w:szCs w:val="22"/>
              </w:rPr>
              <w:t xml:space="preserve"> Như kính gửi</w:t>
            </w:r>
            <w:r>
              <w:rPr>
                <w:sz w:val="22"/>
                <w:szCs w:val="22"/>
              </w:rPr>
              <w:t>;</w:t>
            </w:r>
          </w:p>
          <w:p w14:paraId="5C9AF8E3" w14:textId="2AC399D8" w:rsidR="006D0A9E" w:rsidRDefault="006D0A9E" w:rsidP="00694CC6">
            <w:pPr>
              <w:spacing w:before="60"/>
              <w:rPr>
                <w:sz w:val="22"/>
                <w:szCs w:val="22"/>
              </w:rPr>
            </w:pPr>
            <w:r>
              <w:rPr>
                <w:sz w:val="22"/>
                <w:szCs w:val="22"/>
              </w:rPr>
              <w:t>-</w:t>
            </w:r>
            <w:r w:rsidR="00A31C75">
              <w:rPr>
                <w:sz w:val="22"/>
                <w:szCs w:val="22"/>
              </w:rPr>
              <w:t xml:space="preserve"> CT. PCT UBND huyện;</w:t>
            </w:r>
          </w:p>
          <w:p w14:paraId="2034EA47" w14:textId="6A254E35" w:rsidR="006D0A9E" w:rsidRDefault="006D0A9E" w:rsidP="00694CC6">
            <w:pPr>
              <w:spacing w:before="60"/>
              <w:rPr>
                <w:sz w:val="22"/>
                <w:szCs w:val="22"/>
              </w:rPr>
            </w:pPr>
            <w:r>
              <w:rPr>
                <w:sz w:val="22"/>
                <w:szCs w:val="22"/>
              </w:rPr>
              <w:t>-</w:t>
            </w:r>
            <w:r w:rsidR="00A31C75">
              <w:rPr>
                <w:sz w:val="22"/>
                <w:szCs w:val="22"/>
              </w:rPr>
              <w:t xml:space="preserve"> Văn phòng HĐND-UBND huyện</w:t>
            </w:r>
            <w:r>
              <w:rPr>
                <w:sz w:val="22"/>
                <w:szCs w:val="22"/>
              </w:rPr>
              <w:t>;</w:t>
            </w:r>
          </w:p>
          <w:p w14:paraId="2867E3E0" w14:textId="339F2226" w:rsidR="006D0A9E" w:rsidRDefault="006D0A9E" w:rsidP="00694CC6">
            <w:pPr>
              <w:spacing w:before="60"/>
              <w:rPr>
                <w:sz w:val="22"/>
                <w:szCs w:val="22"/>
              </w:rPr>
            </w:pPr>
            <w:r>
              <w:rPr>
                <w:sz w:val="22"/>
                <w:szCs w:val="22"/>
              </w:rPr>
              <w:t>-</w:t>
            </w:r>
            <w:r w:rsidR="00A31C75">
              <w:rPr>
                <w:sz w:val="22"/>
                <w:szCs w:val="22"/>
              </w:rPr>
              <w:t xml:space="preserve"> Phòng Nội vụ huyện</w:t>
            </w:r>
            <w:r>
              <w:rPr>
                <w:sz w:val="22"/>
                <w:szCs w:val="22"/>
              </w:rPr>
              <w:t>;</w:t>
            </w:r>
          </w:p>
          <w:p w14:paraId="7AEDE1E5" w14:textId="382E42AB" w:rsidR="00A31C75" w:rsidRDefault="00A31C75" w:rsidP="00694CC6">
            <w:pPr>
              <w:spacing w:before="60"/>
              <w:rPr>
                <w:sz w:val="22"/>
                <w:szCs w:val="22"/>
              </w:rPr>
            </w:pPr>
            <w:r>
              <w:rPr>
                <w:sz w:val="22"/>
                <w:szCs w:val="22"/>
              </w:rPr>
              <w:t>- UBND các xã, thị trấn;</w:t>
            </w:r>
          </w:p>
          <w:p w14:paraId="16E7373C" w14:textId="77777777" w:rsidR="009144F3" w:rsidRDefault="009144F3" w:rsidP="00694CC6">
            <w:pPr>
              <w:spacing w:before="60"/>
              <w:rPr>
                <w:sz w:val="22"/>
                <w:szCs w:val="22"/>
              </w:rPr>
            </w:pPr>
            <w:r>
              <w:rPr>
                <w:sz w:val="22"/>
                <w:szCs w:val="22"/>
              </w:rPr>
              <w:t>- Lưu VT.</w:t>
            </w:r>
          </w:p>
          <w:p w14:paraId="3F3EBACF" w14:textId="77777777" w:rsidR="009144F3" w:rsidRPr="00DE0797" w:rsidRDefault="009144F3" w:rsidP="00694CC6">
            <w:pPr>
              <w:spacing w:before="60"/>
              <w:rPr>
                <w:sz w:val="22"/>
                <w:szCs w:val="22"/>
              </w:rPr>
            </w:pPr>
          </w:p>
        </w:tc>
        <w:tc>
          <w:tcPr>
            <w:tcW w:w="4242" w:type="dxa"/>
          </w:tcPr>
          <w:p w14:paraId="64917203" w14:textId="77777777" w:rsidR="009144F3" w:rsidRDefault="009144F3" w:rsidP="00694CC6">
            <w:pPr>
              <w:spacing w:before="0"/>
              <w:jc w:val="center"/>
            </w:pPr>
          </w:p>
          <w:p w14:paraId="3ACFBCA0" w14:textId="77777777" w:rsidR="009144F3" w:rsidRDefault="009144F3" w:rsidP="00694CC6">
            <w:pPr>
              <w:spacing w:before="0"/>
              <w:jc w:val="center"/>
            </w:pPr>
          </w:p>
          <w:p w14:paraId="098C6F5D" w14:textId="77777777" w:rsidR="00D05B4B" w:rsidRDefault="00D05B4B" w:rsidP="00694CC6">
            <w:pPr>
              <w:spacing w:before="0"/>
              <w:jc w:val="center"/>
            </w:pPr>
          </w:p>
          <w:p w14:paraId="4E84104E" w14:textId="77777777" w:rsidR="009144F3" w:rsidRDefault="009144F3" w:rsidP="00694CC6">
            <w:pPr>
              <w:spacing w:before="0"/>
              <w:jc w:val="center"/>
            </w:pPr>
          </w:p>
          <w:p w14:paraId="5302590C" w14:textId="77777777" w:rsidR="009144F3" w:rsidRPr="00DE0797" w:rsidRDefault="009144F3" w:rsidP="006D0A9E">
            <w:pPr>
              <w:spacing w:before="0"/>
              <w:jc w:val="center"/>
              <w:rPr>
                <w:b/>
              </w:rPr>
            </w:pPr>
            <w:r w:rsidRPr="00DE0797">
              <w:rPr>
                <w:b/>
              </w:rPr>
              <w:t>Nguyễn Như Đông</w:t>
            </w:r>
          </w:p>
        </w:tc>
      </w:tr>
    </w:tbl>
    <w:p w14:paraId="2414F716" w14:textId="77777777" w:rsidR="00857D16" w:rsidRDefault="00857D16" w:rsidP="002B5B10"/>
    <w:sectPr w:rsidR="00857D16" w:rsidSect="00965E18">
      <w:headerReference w:type="default" r:id="rId8"/>
      <w:pgSz w:w="11907" w:h="16840" w:code="9"/>
      <w:pgMar w:top="1191" w:right="851" w:bottom="851" w:left="1588"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4B1E" w14:textId="77777777" w:rsidR="00CB6BCD" w:rsidRDefault="00CB6BCD" w:rsidP="009144F3">
      <w:pPr>
        <w:spacing w:before="0"/>
      </w:pPr>
      <w:r>
        <w:separator/>
      </w:r>
    </w:p>
  </w:endnote>
  <w:endnote w:type="continuationSeparator" w:id="0">
    <w:p w14:paraId="081ADB20" w14:textId="77777777" w:rsidR="00CB6BCD" w:rsidRDefault="00CB6BCD" w:rsidP="00914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0C2C" w14:textId="77777777" w:rsidR="00CB6BCD" w:rsidRDefault="00CB6BCD" w:rsidP="009144F3">
      <w:pPr>
        <w:spacing w:before="0"/>
      </w:pPr>
      <w:r>
        <w:separator/>
      </w:r>
    </w:p>
  </w:footnote>
  <w:footnote w:type="continuationSeparator" w:id="0">
    <w:p w14:paraId="6EEBF4D1" w14:textId="77777777" w:rsidR="00CB6BCD" w:rsidRDefault="00CB6BCD" w:rsidP="009144F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138028"/>
      <w:docPartObj>
        <w:docPartGallery w:val="Page Numbers (Top of Page)"/>
        <w:docPartUnique/>
      </w:docPartObj>
    </w:sdtPr>
    <w:sdtEndPr>
      <w:rPr>
        <w:noProof/>
      </w:rPr>
    </w:sdtEndPr>
    <w:sdtContent>
      <w:p w14:paraId="100ABB94" w14:textId="77777777" w:rsidR="00EB39B2" w:rsidRDefault="0073593F">
        <w:pPr>
          <w:pStyle w:val="Header"/>
          <w:jc w:val="center"/>
        </w:pPr>
        <w:r>
          <w:fldChar w:fldCharType="begin"/>
        </w:r>
        <w:r>
          <w:instrText xml:space="preserve"> PAGE   \* MERGEFORMAT </w:instrText>
        </w:r>
        <w:r>
          <w:fldChar w:fldCharType="separate"/>
        </w:r>
        <w:r w:rsidR="00F93899">
          <w:rPr>
            <w:noProof/>
          </w:rPr>
          <w:t>2</w:t>
        </w:r>
        <w:r>
          <w:rPr>
            <w:noProof/>
          </w:rPr>
          <w:fldChar w:fldCharType="end"/>
        </w:r>
      </w:p>
    </w:sdtContent>
  </w:sdt>
  <w:p w14:paraId="06CACEBF" w14:textId="77777777" w:rsidR="00EB39B2" w:rsidRDefault="00CB6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AF8"/>
    <w:multiLevelType w:val="multilevel"/>
    <w:tmpl w:val="BC941A6A"/>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BD5C1F"/>
    <w:multiLevelType w:val="hybridMultilevel"/>
    <w:tmpl w:val="2AFEB620"/>
    <w:lvl w:ilvl="0" w:tplc="8C588E14">
      <w:start w:val="1"/>
      <w:numFmt w:val="bullet"/>
      <w:pStyle w:val="T3"/>
      <w:lvlText w:val=""/>
      <w:lvlJc w:val="left"/>
      <w:pPr>
        <w:ind w:left="360" w:hanging="360"/>
      </w:pPr>
      <w:rPr>
        <w:rFonts w:ascii="Wingdings" w:hAnsi="Wingdings"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8620E"/>
    <w:multiLevelType w:val="hybridMultilevel"/>
    <w:tmpl w:val="8B280F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A7E0FE8"/>
    <w:multiLevelType w:val="hybridMultilevel"/>
    <w:tmpl w:val="CC34792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07B4EC1"/>
    <w:multiLevelType w:val="multilevel"/>
    <w:tmpl w:val="2AD6BB82"/>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05614D6"/>
    <w:multiLevelType w:val="hybridMultilevel"/>
    <w:tmpl w:val="F0DEFF78"/>
    <w:lvl w:ilvl="0" w:tplc="5ACCE2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2291C7E"/>
    <w:multiLevelType w:val="hybridMultilevel"/>
    <w:tmpl w:val="6388EABC"/>
    <w:lvl w:ilvl="0" w:tplc="042A0017">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6FE32A5B"/>
    <w:multiLevelType w:val="hybridMultilevel"/>
    <w:tmpl w:val="2DFECE26"/>
    <w:lvl w:ilvl="0" w:tplc="0742B8E2">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7B7E59F2"/>
    <w:multiLevelType w:val="hybridMultilevel"/>
    <w:tmpl w:val="65F278A2"/>
    <w:lvl w:ilvl="0" w:tplc="51F23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7"/>
  </w:num>
  <w:num w:numId="5">
    <w:abstractNumId w:val="4"/>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F3"/>
    <w:rsid w:val="00006703"/>
    <w:rsid w:val="000068BA"/>
    <w:rsid w:val="00010812"/>
    <w:rsid w:val="00013DE0"/>
    <w:rsid w:val="00014146"/>
    <w:rsid w:val="0002449B"/>
    <w:rsid w:val="00024BA2"/>
    <w:rsid w:val="000259E5"/>
    <w:rsid w:val="00031C29"/>
    <w:rsid w:val="000347E2"/>
    <w:rsid w:val="000414E3"/>
    <w:rsid w:val="00044FD3"/>
    <w:rsid w:val="00045BA9"/>
    <w:rsid w:val="00050BEA"/>
    <w:rsid w:val="000515FC"/>
    <w:rsid w:val="00052538"/>
    <w:rsid w:val="00054218"/>
    <w:rsid w:val="00055F49"/>
    <w:rsid w:val="000713B5"/>
    <w:rsid w:val="00072191"/>
    <w:rsid w:val="00072667"/>
    <w:rsid w:val="00077CA2"/>
    <w:rsid w:val="00081C24"/>
    <w:rsid w:val="00082782"/>
    <w:rsid w:val="00083907"/>
    <w:rsid w:val="0009218A"/>
    <w:rsid w:val="0009288F"/>
    <w:rsid w:val="000947FF"/>
    <w:rsid w:val="00094D7E"/>
    <w:rsid w:val="000A2E25"/>
    <w:rsid w:val="000B1B0E"/>
    <w:rsid w:val="000B2236"/>
    <w:rsid w:val="000B6BE9"/>
    <w:rsid w:val="000B7465"/>
    <w:rsid w:val="000C137C"/>
    <w:rsid w:val="000C31EC"/>
    <w:rsid w:val="000C651D"/>
    <w:rsid w:val="000D31CB"/>
    <w:rsid w:val="000D7041"/>
    <w:rsid w:val="000E27AC"/>
    <w:rsid w:val="000F0986"/>
    <w:rsid w:val="000F7981"/>
    <w:rsid w:val="001011EB"/>
    <w:rsid w:val="00107AD6"/>
    <w:rsid w:val="00107EFD"/>
    <w:rsid w:val="00111852"/>
    <w:rsid w:val="0011494C"/>
    <w:rsid w:val="00114EAB"/>
    <w:rsid w:val="00117239"/>
    <w:rsid w:val="0013058A"/>
    <w:rsid w:val="0013247A"/>
    <w:rsid w:val="001473E0"/>
    <w:rsid w:val="00151DD3"/>
    <w:rsid w:val="001649C2"/>
    <w:rsid w:val="00170722"/>
    <w:rsid w:val="00171DD3"/>
    <w:rsid w:val="001776E2"/>
    <w:rsid w:val="001779AE"/>
    <w:rsid w:val="00185936"/>
    <w:rsid w:val="0018758E"/>
    <w:rsid w:val="00196328"/>
    <w:rsid w:val="001A1400"/>
    <w:rsid w:val="001A322E"/>
    <w:rsid w:val="001A6039"/>
    <w:rsid w:val="001B4A4A"/>
    <w:rsid w:val="001B565A"/>
    <w:rsid w:val="001C2CCD"/>
    <w:rsid w:val="001C3042"/>
    <w:rsid w:val="001C4398"/>
    <w:rsid w:val="001C4A94"/>
    <w:rsid w:val="001D36C5"/>
    <w:rsid w:val="001D6488"/>
    <w:rsid w:val="001D74D1"/>
    <w:rsid w:val="001E03FD"/>
    <w:rsid w:val="001E362E"/>
    <w:rsid w:val="0020365B"/>
    <w:rsid w:val="00204BC4"/>
    <w:rsid w:val="0020614B"/>
    <w:rsid w:val="0021027D"/>
    <w:rsid w:val="00211224"/>
    <w:rsid w:val="00211EA1"/>
    <w:rsid w:val="00212348"/>
    <w:rsid w:val="00223AEC"/>
    <w:rsid w:val="00226A69"/>
    <w:rsid w:val="002279FA"/>
    <w:rsid w:val="0023379F"/>
    <w:rsid w:val="00233A6E"/>
    <w:rsid w:val="002371D2"/>
    <w:rsid w:val="002406A7"/>
    <w:rsid w:val="00246D32"/>
    <w:rsid w:val="0024785D"/>
    <w:rsid w:val="002537BB"/>
    <w:rsid w:val="00256AD4"/>
    <w:rsid w:val="00257474"/>
    <w:rsid w:val="00261794"/>
    <w:rsid w:val="002619F9"/>
    <w:rsid w:val="00266EA4"/>
    <w:rsid w:val="00270B9A"/>
    <w:rsid w:val="00271B04"/>
    <w:rsid w:val="002907D1"/>
    <w:rsid w:val="00290A2F"/>
    <w:rsid w:val="0029265F"/>
    <w:rsid w:val="00295E23"/>
    <w:rsid w:val="002A2E78"/>
    <w:rsid w:val="002A54DC"/>
    <w:rsid w:val="002A5837"/>
    <w:rsid w:val="002A6F5E"/>
    <w:rsid w:val="002B3D68"/>
    <w:rsid w:val="002B5B10"/>
    <w:rsid w:val="002B5ED9"/>
    <w:rsid w:val="002B69E2"/>
    <w:rsid w:val="002C35CE"/>
    <w:rsid w:val="002C607F"/>
    <w:rsid w:val="002C6CA5"/>
    <w:rsid w:val="002D36AD"/>
    <w:rsid w:val="002D5039"/>
    <w:rsid w:val="002D7AE2"/>
    <w:rsid w:val="002D7D56"/>
    <w:rsid w:val="002E2276"/>
    <w:rsid w:val="002E26EB"/>
    <w:rsid w:val="002E2B1A"/>
    <w:rsid w:val="002E5C82"/>
    <w:rsid w:val="002F4F1B"/>
    <w:rsid w:val="002F5EC7"/>
    <w:rsid w:val="00310CCD"/>
    <w:rsid w:val="003157AF"/>
    <w:rsid w:val="003158C2"/>
    <w:rsid w:val="003167B7"/>
    <w:rsid w:val="003172E9"/>
    <w:rsid w:val="0032196A"/>
    <w:rsid w:val="0032201A"/>
    <w:rsid w:val="0032602C"/>
    <w:rsid w:val="003268DA"/>
    <w:rsid w:val="003328E8"/>
    <w:rsid w:val="00333086"/>
    <w:rsid w:val="00341182"/>
    <w:rsid w:val="00344CCE"/>
    <w:rsid w:val="00345C31"/>
    <w:rsid w:val="00346B33"/>
    <w:rsid w:val="00350BB6"/>
    <w:rsid w:val="0035420A"/>
    <w:rsid w:val="00370D2A"/>
    <w:rsid w:val="00371E56"/>
    <w:rsid w:val="003726C1"/>
    <w:rsid w:val="00373D5A"/>
    <w:rsid w:val="00375109"/>
    <w:rsid w:val="00377F96"/>
    <w:rsid w:val="00390225"/>
    <w:rsid w:val="00390573"/>
    <w:rsid w:val="003908F2"/>
    <w:rsid w:val="003A4318"/>
    <w:rsid w:val="003A62DA"/>
    <w:rsid w:val="003B1C95"/>
    <w:rsid w:val="003B6EAE"/>
    <w:rsid w:val="003B710E"/>
    <w:rsid w:val="003C0096"/>
    <w:rsid w:val="003D5263"/>
    <w:rsid w:val="003D61D2"/>
    <w:rsid w:val="003D64B4"/>
    <w:rsid w:val="003D6C95"/>
    <w:rsid w:val="003E000A"/>
    <w:rsid w:val="003E5A7C"/>
    <w:rsid w:val="004013EC"/>
    <w:rsid w:val="00402B5C"/>
    <w:rsid w:val="00404450"/>
    <w:rsid w:val="00405FCD"/>
    <w:rsid w:val="00407A6C"/>
    <w:rsid w:val="00412677"/>
    <w:rsid w:val="00414CBD"/>
    <w:rsid w:val="0041610F"/>
    <w:rsid w:val="00420A47"/>
    <w:rsid w:val="00420FCD"/>
    <w:rsid w:val="00423015"/>
    <w:rsid w:val="004242FF"/>
    <w:rsid w:val="00431AD6"/>
    <w:rsid w:val="00432A15"/>
    <w:rsid w:val="00436260"/>
    <w:rsid w:val="00441B52"/>
    <w:rsid w:val="00446D81"/>
    <w:rsid w:val="00450C75"/>
    <w:rsid w:val="004524E5"/>
    <w:rsid w:val="004539E8"/>
    <w:rsid w:val="00457CC2"/>
    <w:rsid w:val="00462D2A"/>
    <w:rsid w:val="00463B35"/>
    <w:rsid w:val="00465441"/>
    <w:rsid w:val="004702E0"/>
    <w:rsid w:val="00470798"/>
    <w:rsid w:val="00472A5D"/>
    <w:rsid w:val="004741FF"/>
    <w:rsid w:val="00483221"/>
    <w:rsid w:val="00483787"/>
    <w:rsid w:val="00483E0C"/>
    <w:rsid w:val="00487885"/>
    <w:rsid w:val="0049087C"/>
    <w:rsid w:val="004912EB"/>
    <w:rsid w:val="00491C3E"/>
    <w:rsid w:val="004B5DF4"/>
    <w:rsid w:val="004B6A9D"/>
    <w:rsid w:val="004B79F0"/>
    <w:rsid w:val="004C2757"/>
    <w:rsid w:val="004C3CF1"/>
    <w:rsid w:val="004C3E30"/>
    <w:rsid w:val="004D278A"/>
    <w:rsid w:val="004D3EDB"/>
    <w:rsid w:val="004D7C5A"/>
    <w:rsid w:val="004E379B"/>
    <w:rsid w:val="004E4D74"/>
    <w:rsid w:val="004E68CE"/>
    <w:rsid w:val="004E7C88"/>
    <w:rsid w:val="004F2118"/>
    <w:rsid w:val="004F3CD6"/>
    <w:rsid w:val="004F49F9"/>
    <w:rsid w:val="004F79AD"/>
    <w:rsid w:val="004F7A1F"/>
    <w:rsid w:val="005012BD"/>
    <w:rsid w:val="0050331B"/>
    <w:rsid w:val="00504F30"/>
    <w:rsid w:val="00504FE6"/>
    <w:rsid w:val="00515B80"/>
    <w:rsid w:val="00520529"/>
    <w:rsid w:val="00521A80"/>
    <w:rsid w:val="005246FD"/>
    <w:rsid w:val="00524A8C"/>
    <w:rsid w:val="00526E42"/>
    <w:rsid w:val="00530EC5"/>
    <w:rsid w:val="00533CCA"/>
    <w:rsid w:val="00541345"/>
    <w:rsid w:val="00544041"/>
    <w:rsid w:val="00546F01"/>
    <w:rsid w:val="00550C6D"/>
    <w:rsid w:val="00552F31"/>
    <w:rsid w:val="00553361"/>
    <w:rsid w:val="00553683"/>
    <w:rsid w:val="00557438"/>
    <w:rsid w:val="00561268"/>
    <w:rsid w:val="005624B1"/>
    <w:rsid w:val="005729E0"/>
    <w:rsid w:val="00576F37"/>
    <w:rsid w:val="00583B82"/>
    <w:rsid w:val="00583C84"/>
    <w:rsid w:val="00586ED7"/>
    <w:rsid w:val="00591B29"/>
    <w:rsid w:val="00591CE5"/>
    <w:rsid w:val="005927C5"/>
    <w:rsid w:val="0059460E"/>
    <w:rsid w:val="005960A2"/>
    <w:rsid w:val="005B0D03"/>
    <w:rsid w:val="005B3D1D"/>
    <w:rsid w:val="005B7A19"/>
    <w:rsid w:val="005B7B35"/>
    <w:rsid w:val="005C08EC"/>
    <w:rsid w:val="005C7CBF"/>
    <w:rsid w:val="005D66D7"/>
    <w:rsid w:val="005E5727"/>
    <w:rsid w:val="005E573F"/>
    <w:rsid w:val="005F3983"/>
    <w:rsid w:val="005F5D11"/>
    <w:rsid w:val="00600C8B"/>
    <w:rsid w:val="00604F63"/>
    <w:rsid w:val="00616F45"/>
    <w:rsid w:val="0062137C"/>
    <w:rsid w:val="00623B4A"/>
    <w:rsid w:val="00627DAF"/>
    <w:rsid w:val="00633BBA"/>
    <w:rsid w:val="006356C6"/>
    <w:rsid w:val="00637B7A"/>
    <w:rsid w:val="00641582"/>
    <w:rsid w:val="0064347D"/>
    <w:rsid w:val="006522A9"/>
    <w:rsid w:val="006527CB"/>
    <w:rsid w:val="00653BA0"/>
    <w:rsid w:val="006644FD"/>
    <w:rsid w:val="00667731"/>
    <w:rsid w:val="00672FB7"/>
    <w:rsid w:val="00673F28"/>
    <w:rsid w:val="00681856"/>
    <w:rsid w:val="0068572C"/>
    <w:rsid w:val="00695B24"/>
    <w:rsid w:val="00696B77"/>
    <w:rsid w:val="006A66BB"/>
    <w:rsid w:val="006A698F"/>
    <w:rsid w:val="006B1DC3"/>
    <w:rsid w:val="006B7A46"/>
    <w:rsid w:val="006C0DCA"/>
    <w:rsid w:val="006C3235"/>
    <w:rsid w:val="006C3B68"/>
    <w:rsid w:val="006C42AD"/>
    <w:rsid w:val="006C7550"/>
    <w:rsid w:val="006D0A9E"/>
    <w:rsid w:val="006D15B2"/>
    <w:rsid w:val="006D1FF4"/>
    <w:rsid w:val="006D3129"/>
    <w:rsid w:val="006D6DFE"/>
    <w:rsid w:val="006E4E77"/>
    <w:rsid w:val="006E7898"/>
    <w:rsid w:val="006F09B5"/>
    <w:rsid w:val="006F67F4"/>
    <w:rsid w:val="00710805"/>
    <w:rsid w:val="0071237C"/>
    <w:rsid w:val="00712DA7"/>
    <w:rsid w:val="00717D7D"/>
    <w:rsid w:val="00723612"/>
    <w:rsid w:val="0072678A"/>
    <w:rsid w:val="007311BA"/>
    <w:rsid w:val="00732637"/>
    <w:rsid w:val="00735929"/>
    <w:rsid w:val="0073593F"/>
    <w:rsid w:val="00735C04"/>
    <w:rsid w:val="00741191"/>
    <w:rsid w:val="00741557"/>
    <w:rsid w:val="00750E48"/>
    <w:rsid w:val="00752EB0"/>
    <w:rsid w:val="007539DE"/>
    <w:rsid w:val="00765CE8"/>
    <w:rsid w:val="0076668D"/>
    <w:rsid w:val="0077427E"/>
    <w:rsid w:val="007745FE"/>
    <w:rsid w:val="00780809"/>
    <w:rsid w:val="00787A8D"/>
    <w:rsid w:val="00791732"/>
    <w:rsid w:val="007962A2"/>
    <w:rsid w:val="007A171D"/>
    <w:rsid w:val="007A40E2"/>
    <w:rsid w:val="007A5CB1"/>
    <w:rsid w:val="007A6724"/>
    <w:rsid w:val="007B1405"/>
    <w:rsid w:val="007B730E"/>
    <w:rsid w:val="007C026D"/>
    <w:rsid w:val="007C114C"/>
    <w:rsid w:val="007C17AC"/>
    <w:rsid w:val="007C1946"/>
    <w:rsid w:val="007C2698"/>
    <w:rsid w:val="007C2AC7"/>
    <w:rsid w:val="007C4890"/>
    <w:rsid w:val="007E509F"/>
    <w:rsid w:val="007F107F"/>
    <w:rsid w:val="007F2499"/>
    <w:rsid w:val="007F74B7"/>
    <w:rsid w:val="007F7D93"/>
    <w:rsid w:val="00802738"/>
    <w:rsid w:val="008049B2"/>
    <w:rsid w:val="00810882"/>
    <w:rsid w:val="0081106D"/>
    <w:rsid w:val="00814ACF"/>
    <w:rsid w:val="00816850"/>
    <w:rsid w:val="00817BCF"/>
    <w:rsid w:val="00820F42"/>
    <w:rsid w:val="00826D42"/>
    <w:rsid w:val="008308A8"/>
    <w:rsid w:val="00835642"/>
    <w:rsid w:val="00845309"/>
    <w:rsid w:val="00850112"/>
    <w:rsid w:val="00851E59"/>
    <w:rsid w:val="00855C5D"/>
    <w:rsid w:val="00857A81"/>
    <w:rsid w:val="00857D16"/>
    <w:rsid w:val="00862C4C"/>
    <w:rsid w:val="00862FE2"/>
    <w:rsid w:val="00864431"/>
    <w:rsid w:val="00866C5D"/>
    <w:rsid w:val="00871A6E"/>
    <w:rsid w:val="00871C7C"/>
    <w:rsid w:val="00871FDB"/>
    <w:rsid w:val="008737C4"/>
    <w:rsid w:val="008810EF"/>
    <w:rsid w:val="00881497"/>
    <w:rsid w:val="00881E61"/>
    <w:rsid w:val="00883861"/>
    <w:rsid w:val="008860DE"/>
    <w:rsid w:val="008872B9"/>
    <w:rsid w:val="0089500D"/>
    <w:rsid w:val="008A1BA9"/>
    <w:rsid w:val="008A25F0"/>
    <w:rsid w:val="008A2CB3"/>
    <w:rsid w:val="008B10A0"/>
    <w:rsid w:val="008B65F6"/>
    <w:rsid w:val="008B6CCF"/>
    <w:rsid w:val="008B7963"/>
    <w:rsid w:val="008C0DEC"/>
    <w:rsid w:val="008D01FE"/>
    <w:rsid w:val="008D12FD"/>
    <w:rsid w:val="008D440E"/>
    <w:rsid w:val="008D598F"/>
    <w:rsid w:val="008D6F91"/>
    <w:rsid w:val="008D7C1A"/>
    <w:rsid w:val="008E508D"/>
    <w:rsid w:val="008F01CF"/>
    <w:rsid w:val="008F10F1"/>
    <w:rsid w:val="008F1FC4"/>
    <w:rsid w:val="008F4FF5"/>
    <w:rsid w:val="008F57AB"/>
    <w:rsid w:val="008F7CBF"/>
    <w:rsid w:val="00903CEA"/>
    <w:rsid w:val="009066E1"/>
    <w:rsid w:val="00906BE4"/>
    <w:rsid w:val="0090740A"/>
    <w:rsid w:val="009144F3"/>
    <w:rsid w:val="00916993"/>
    <w:rsid w:val="00922FB0"/>
    <w:rsid w:val="00927869"/>
    <w:rsid w:val="00931843"/>
    <w:rsid w:val="00931E05"/>
    <w:rsid w:val="00935908"/>
    <w:rsid w:val="0093681B"/>
    <w:rsid w:val="00937294"/>
    <w:rsid w:val="009416C0"/>
    <w:rsid w:val="0094547D"/>
    <w:rsid w:val="009470C7"/>
    <w:rsid w:val="00950674"/>
    <w:rsid w:val="0096027D"/>
    <w:rsid w:val="00965E18"/>
    <w:rsid w:val="00967792"/>
    <w:rsid w:val="00970928"/>
    <w:rsid w:val="00972AE7"/>
    <w:rsid w:val="0097593F"/>
    <w:rsid w:val="00975CC6"/>
    <w:rsid w:val="009762B2"/>
    <w:rsid w:val="009834AF"/>
    <w:rsid w:val="00990F84"/>
    <w:rsid w:val="009A15AD"/>
    <w:rsid w:val="009A16E1"/>
    <w:rsid w:val="009A291C"/>
    <w:rsid w:val="009B28E4"/>
    <w:rsid w:val="009B4FF4"/>
    <w:rsid w:val="009B5750"/>
    <w:rsid w:val="009B622B"/>
    <w:rsid w:val="009B72FF"/>
    <w:rsid w:val="009C1202"/>
    <w:rsid w:val="009C2B67"/>
    <w:rsid w:val="009C419B"/>
    <w:rsid w:val="009C4D4E"/>
    <w:rsid w:val="009D6238"/>
    <w:rsid w:val="009D6D7F"/>
    <w:rsid w:val="009E166B"/>
    <w:rsid w:val="009E3BE3"/>
    <w:rsid w:val="009E3F88"/>
    <w:rsid w:val="009E45B6"/>
    <w:rsid w:val="009F28AB"/>
    <w:rsid w:val="009F46B9"/>
    <w:rsid w:val="00A01F17"/>
    <w:rsid w:val="00A032B3"/>
    <w:rsid w:val="00A03BA7"/>
    <w:rsid w:val="00A07728"/>
    <w:rsid w:val="00A10546"/>
    <w:rsid w:val="00A23C9C"/>
    <w:rsid w:val="00A27F8F"/>
    <w:rsid w:val="00A30821"/>
    <w:rsid w:val="00A30C9D"/>
    <w:rsid w:val="00A3135F"/>
    <w:rsid w:val="00A31C75"/>
    <w:rsid w:val="00A31F9B"/>
    <w:rsid w:val="00A33378"/>
    <w:rsid w:val="00A41500"/>
    <w:rsid w:val="00A4628D"/>
    <w:rsid w:val="00A50431"/>
    <w:rsid w:val="00A5212A"/>
    <w:rsid w:val="00A577C4"/>
    <w:rsid w:val="00A57B52"/>
    <w:rsid w:val="00A62807"/>
    <w:rsid w:val="00A6476A"/>
    <w:rsid w:val="00A67CE6"/>
    <w:rsid w:val="00A73435"/>
    <w:rsid w:val="00A74704"/>
    <w:rsid w:val="00A91677"/>
    <w:rsid w:val="00A937E3"/>
    <w:rsid w:val="00A94334"/>
    <w:rsid w:val="00A97656"/>
    <w:rsid w:val="00A9785A"/>
    <w:rsid w:val="00AA2FBD"/>
    <w:rsid w:val="00AA4B71"/>
    <w:rsid w:val="00AA4E3C"/>
    <w:rsid w:val="00AB40BD"/>
    <w:rsid w:val="00AB5209"/>
    <w:rsid w:val="00AB53A4"/>
    <w:rsid w:val="00AC5AE6"/>
    <w:rsid w:val="00AC69FE"/>
    <w:rsid w:val="00AD2515"/>
    <w:rsid w:val="00AD3AA8"/>
    <w:rsid w:val="00AD436D"/>
    <w:rsid w:val="00AD6A2D"/>
    <w:rsid w:val="00AE3731"/>
    <w:rsid w:val="00AF54D5"/>
    <w:rsid w:val="00B00B85"/>
    <w:rsid w:val="00B0407C"/>
    <w:rsid w:val="00B106CE"/>
    <w:rsid w:val="00B108C5"/>
    <w:rsid w:val="00B113CE"/>
    <w:rsid w:val="00B12515"/>
    <w:rsid w:val="00B15C1E"/>
    <w:rsid w:val="00B24D5E"/>
    <w:rsid w:val="00B25177"/>
    <w:rsid w:val="00B26229"/>
    <w:rsid w:val="00B2681B"/>
    <w:rsid w:val="00B37D37"/>
    <w:rsid w:val="00B41DA2"/>
    <w:rsid w:val="00B43B0D"/>
    <w:rsid w:val="00B45BB2"/>
    <w:rsid w:val="00B477A0"/>
    <w:rsid w:val="00B51044"/>
    <w:rsid w:val="00B608FF"/>
    <w:rsid w:val="00B6295E"/>
    <w:rsid w:val="00B65610"/>
    <w:rsid w:val="00B669B6"/>
    <w:rsid w:val="00B80EF6"/>
    <w:rsid w:val="00B81BA8"/>
    <w:rsid w:val="00B83A7D"/>
    <w:rsid w:val="00B9169E"/>
    <w:rsid w:val="00B97F24"/>
    <w:rsid w:val="00BA4725"/>
    <w:rsid w:val="00BC102B"/>
    <w:rsid w:val="00BC1F03"/>
    <w:rsid w:val="00BC387B"/>
    <w:rsid w:val="00BD5425"/>
    <w:rsid w:val="00BE2B2A"/>
    <w:rsid w:val="00BE6E78"/>
    <w:rsid w:val="00C0602C"/>
    <w:rsid w:val="00C11EF7"/>
    <w:rsid w:val="00C1564E"/>
    <w:rsid w:val="00C342EB"/>
    <w:rsid w:val="00C34B86"/>
    <w:rsid w:val="00C362A8"/>
    <w:rsid w:val="00C41454"/>
    <w:rsid w:val="00C42CBE"/>
    <w:rsid w:val="00C475E0"/>
    <w:rsid w:val="00C50999"/>
    <w:rsid w:val="00C627F8"/>
    <w:rsid w:val="00C65BCB"/>
    <w:rsid w:val="00C674A9"/>
    <w:rsid w:val="00C72343"/>
    <w:rsid w:val="00C7422D"/>
    <w:rsid w:val="00C80E13"/>
    <w:rsid w:val="00C90129"/>
    <w:rsid w:val="00C927E1"/>
    <w:rsid w:val="00C93E82"/>
    <w:rsid w:val="00C93E89"/>
    <w:rsid w:val="00C95E20"/>
    <w:rsid w:val="00CA7790"/>
    <w:rsid w:val="00CA7AC6"/>
    <w:rsid w:val="00CB1D8F"/>
    <w:rsid w:val="00CB1FD5"/>
    <w:rsid w:val="00CB36B5"/>
    <w:rsid w:val="00CB6BCD"/>
    <w:rsid w:val="00CC5296"/>
    <w:rsid w:val="00CC5873"/>
    <w:rsid w:val="00CC623E"/>
    <w:rsid w:val="00CC7371"/>
    <w:rsid w:val="00CC7A80"/>
    <w:rsid w:val="00CD3E8B"/>
    <w:rsid w:val="00CD4A29"/>
    <w:rsid w:val="00CD5E59"/>
    <w:rsid w:val="00CE2B34"/>
    <w:rsid w:val="00CE3D8B"/>
    <w:rsid w:val="00CE3E29"/>
    <w:rsid w:val="00CF1996"/>
    <w:rsid w:val="00CF24AC"/>
    <w:rsid w:val="00CF3CDE"/>
    <w:rsid w:val="00CF4082"/>
    <w:rsid w:val="00CF520C"/>
    <w:rsid w:val="00CF6472"/>
    <w:rsid w:val="00D05B4B"/>
    <w:rsid w:val="00D12599"/>
    <w:rsid w:val="00D151FA"/>
    <w:rsid w:val="00D2404E"/>
    <w:rsid w:val="00D24B17"/>
    <w:rsid w:val="00D31527"/>
    <w:rsid w:val="00D32F57"/>
    <w:rsid w:val="00D336E0"/>
    <w:rsid w:val="00D36824"/>
    <w:rsid w:val="00D43028"/>
    <w:rsid w:val="00D43FB1"/>
    <w:rsid w:val="00D47614"/>
    <w:rsid w:val="00D66D30"/>
    <w:rsid w:val="00D75B27"/>
    <w:rsid w:val="00D77AB0"/>
    <w:rsid w:val="00D77EC2"/>
    <w:rsid w:val="00D8167F"/>
    <w:rsid w:val="00D82A2A"/>
    <w:rsid w:val="00D84942"/>
    <w:rsid w:val="00DA097A"/>
    <w:rsid w:val="00DA0A79"/>
    <w:rsid w:val="00DA1AF7"/>
    <w:rsid w:val="00DA219B"/>
    <w:rsid w:val="00DA39FA"/>
    <w:rsid w:val="00DA4E8B"/>
    <w:rsid w:val="00DA6A61"/>
    <w:rsid w:val="00DB25A1"/>
    <w:rsid w:val="00DB2A9C"/>
    <w:rsid w:val="00DB3CEA"/>
    <w:rsid w:val="00DB4DE5"/>
    <w:rsid w:val="00DB7118"/>
    <w:rsid w:val="00DC0479"/>
    <w:rsid w:val="00DC13FE"/>
    <w:rsid w:val="00DC1430"/>
    <w:rsid w:val="00DC1FA6"/>
    <w:rsid w:val="00DC4A3A"/>
    <w:rsid w:val="00DD4D11"/>
    <w:rsid w:val="00DE20A6"/>
    <w:rsid w:val="00DE2B8E"/>
    <w:rsid w:val="00DE3092"/>
    <w:rsid w:val="00DF06E6"/>
    <w:rsid w:val="00DF4A56"/>
    <w:rsid w:val="00DF4DC8"/>
    <w:rsid w:val="00DF537A"/>
    <w:rsid w:val="00DF6BEF"/>
    <w:rsid w:val="00E0018A"/>
    <w:rsid w:val="00E0167A"/>
    <w:rsid w:val="00E02AA0"/>
    <w:rsid w:val="00E03AA8"/>
    <w:rsid w:val="00E07E76"/>
    <w:rsid w:val="00E17F62"/>
    <w:rsid w:val="00E20CA9"/>
    <w:rsid w:val="00E32D95"/>
    <w:rsid w:val="00E32DA4"/>
    <w:rsid w:val="00E42F5A"/>
    <w:rsid w:val="00E63C7A"/>
    <w:rsid w:val="00E6655D"/>
    <w:rsid w:val="00E70EDB"/>
    <w:rsid w:val="00E76975"/>
    <w:rsid w:val="00E81135"/>
    <w:rsid w:val="00E84DF0"/>
    <w:rsid w:val="00E913C4"/>
    <w:rsid w:val="00E96491"/>
    <w:rsid w:val="00E9719D"/>
    <w:rsid w:val="00EA5EC3"/>
    <w:rsid w:val="00EB4303"/>
    <w:rsid w:val="00EC08FE"/>
    <w:rsid w:val="00ED4BC9"/>
    <w:rsid w:val="00ED4CDB"/>
    <w:rsid w:val="00EE0244"/>
    <w:rsid w:val="00EE2D7A"/>
    <w:rsid w:val="00EE3C5A"/>
    <w:rsid w:val="00EE4A25"/>
    <w:rsid w:val="00EE7431"/>
    <w:rsid w:val="00EF00DB"/>
    <w:rsid w:val="00EF3595"/>
    <w:rsid w:val="00EF3601"/>
    <w:rsid w:val="00F01DF6"/>
    <w:rsid w:val="00F02AFF"/>
    <w:rsid w:val="00F04D45"/>
    <w:rsid w:val="00F172A4"/>
    <w:rsid w:val="00F21388"/>
    <w:rsid w:val="00F25A02"/>
    <w:rsid w:val="00F314B9"/>
    <w:rsid w:val="00F33160"/>
    <w:rsid w:val="00F360F3"/>
    <w:rsid w:val="00F4038A"/>
    <w:rsid w:val="00F42C4E"/>
    <w:rsid w:val="00F4390D"/>
    <w:rsid w:val="00F4787B"/>
    <w:rsid w:val="00F51024"/>
    <w:rsid w:val="00F734DF"/>
    <w:rsid w:val="00F80541"/>
    <w:rsid w:val="00F83CCD"/>
    <w:rsid w:val="00F83DAC"/>
    <w:rsid w:val="00F83F76"/>
    <w:rsid w:val="00F93899"/>
    <w:rsid w:val="00F97D88"/>
    <w:rsid w:val="00FA0088"/>
    <w:rsid w:val="00FA58EB"/>
    <w:rsid w:val="00FA7323"/>
    <w:rsid w:val="00FB0BF7"/>
    <w:rsid w:val="00FB38ED"/>
    <w:rsid w:val="00FB3C52"/>
    <w:rsid w:val="00FB5948"/>
    <w:rsid w:val="00FB6E01"/>
    <w:rsid w:val="00FB7193"/>
    <w:rsid w:val="00FC2811"/>
    <w:rsid w:val="00FD4992"/>
    <w:rsid w:val="00FD50C2"/>
    <w:rsid w:val="00FD5C91"/>
    <w:rsid w:val="00FE1439"/>
    <w:rsid w:val="00FE3B43"/>
    <w:rsid w:val="00FE5DF2"/>
    <w:rsid w:val="00FF05AB"/>
    <w:rsid w:val="00FF05E0"/>
    <w:rsid w:val="00FF42AA"/>
    <w:rsid w:val="00FF485F"/>
    <w:rsid w:val="00FF4C90"/>
    <w:rsid w:val="00FF55E9"/>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6FF0"/>
  <w15:docId w15:val="{532B5280-9CC3-4772-AF7B-CC0D09C0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F3"/>
    <w:pPr>
      <w:spacing w:before="120" w:after="0" w:line="240" w:lineRule="auto"/>
      <w:jc w:val="both"/>
    </w:pPr>
    <w:rPr>
      <w:rFonts w:ascii="Times New Roman" w:eastAsia="Times New Roman" w:hAnsi="Times New Roman" w:cs="Times New Roman"/>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BearingPoint,16 Point,Superscript 6 Point,fr,Footnote Text1,f,Footnote + Arial,10 pt,Black,Footnote Text11,Footnote text + 13 pt,4_,(NECG) Footnote Reference, BVI fnr,footnote ref,BVI fn"/>
    <w:uiPriority w:val="99"/>
    <w:unhideWhenUsed/>
    <w:qFormat/>
    <w:rsid w:val="009144F3"/>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9144F3"/>
    <w:rPr>
      <w:rFonts w:ascii="UVnTime" w:hAnsi="UVnTime"/>
      <w:color w:val="000000"/>
      <w:spacing w:val="0"/>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9144F3"/>
    <w:rPr>
      <w:rFonts w:ascii="UVnTime" w:eastAsia="Times New Roman" w:hAnsi="UVnTime" w:cs="Times New Roman"/>
      <w:color w:val="000000"/>
      <w:sz w:val="20"/>
      <w:szCs w:val="20"/>
      <w:lang w:val="x-none" w:eastAsia="x-none"/>
    </w:rPr>
  </w:style>
  <w:style w:type="table" w:styleId="TableGrid">
    <w:name w:val="Table Grid"/>
    <w:basedOn w:val="TableNormal"/>
    <w:uiPriority w:val="39"/>
    <w:rsid w:val="0091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4F3"/>
    <w:pPr>
      <w:tabs>
        <w:tab w:val="center" w:pos="4680"/>
        <w:tab w:val="right" w:pos="9360"/>
      </w:tabs>
      <w:spacing w:before="0"/>
    </w:pPr>
  </w:style>
  <w:style w:type="character" w:customStyle="1" w:styleId="HeaderChar">
    <w:name w:val="Header Char"/>
    <w:basedOn w:val="DefaultParagraphFont"/>
    <w:link w:val="Header"/>
    <w:uiPriority w:val="99"/>
    <w:rsid w:val="009144F3"/>
    <w:rPr>
      <w:rFonts w:ascii="Times New Roman" w:eastAsia="Times New Roman" w:hAnsi="Times New Roman" w:cs="Times New Roman"/>
      <w:spacing w:val="-4"/>
      <w:sz w:val="28"/>
      <w:szCs w:val="28"/>
    </w:rPr>
  </w:style>
  <w:style w:type="paragraph" w:styleId="BalloonText">
    <w:name w:val="Balloon Text"/>
    <w:basedOn w:val="Normal"/>
    <w:link w:val="BalloonTextChar"/>
    <w:uiPriority w:val="99"/>
    <w:semiHidden/>
    <w:unhideWhenUsed/>
    <w:rsid w:val="00E17F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62"/>
    <w:rPr>
      <w:rFonts w:ascii="Segoe UI" w:eastAsia="Times New Roman" w:hAnsi="Segoe UI" w:cs="Segoe UI"/>
      <w:spacing w:val="-4"/>
      <w:sz w:val="18"/>
      <w:szCs w:val="18"/>
    </w:rPr>
  </w:style>
  <w:style w:type="character" w:customStyle="1" w:styleId="BodyTextChar">
    <w:name w:val="Body Text Char"/>
    <w:link w:val="BodyText"/>
    <w:rsid w:val="00A4150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A41500"/>
    <w:pPr>
      <w:widowControl w:val="0"/>
      <w:shd w:val="clear" w:color="auto" w:fill="FFFFFF"/>
      <w:spacing w:before="0" w:after="120"/>
      <w:ind w:firstLine="400"/>
      <w:jc w:val="left"/>
    </w:pPr>
    <w:rPr>
      <w:b/>
      <w:bCs/>
      <w:spacing w:val="0"/>
    </w:rPr>
  </w:style>
  <w:style w:type="character" w:customStyle="1" w:styleId="BodyTextChar1">
    <w:name w:val="Body Text Char1"/>
    <w:basedOn w:val="DefaultParagraphFont"/>
    <w:uiPriority w:val="99"/>
    <w:semiHidden/>
    <w:rsid w:val="00A41500"/>
    <w:rPr>
      <w:rFonts w:ascii="Times New Roman" w:eastAsia="Times New Roman" w:hAnsi="Times New Roman" w:cs="Times New Roman"/>
      <w:spacing w:val="-4"/>
      <w:sz w:val="28"/>
      <w:szCs w:val="28"/>
    </w:rPr>
  </w:style>
  <w:style w:type="paragraph" w:styleId="ListParagraph">
    <w:name w:val="List Paragraph"/>
    <w:basedOn w:val="Normal"/>
    <w:link w:val="ListParagraphChar"/>
    <w:uiPriority w:val="34"/>
    <w:qFormat/>
    <w:rsid w:val="005E5727"/>
    <w:pPr>
      <w:ind w:left="720"/>
      <w:contextualSpacing/>
    </w:pPr>
  </w:style>
  <w:style w:type="character" w:customStyle="1" w:styleId="ListParagraphChar">
    <w:name w:val="List Paragraph Char"/>
    <w:link w:val="ListParagraph"/>
    <w:uiPriority w:val="34"/>
    <w:qFormat/>
    <w:locked/>
    <w:rsid w:val="00FA0088"/>
    <w:rPr>
      <w:rFonts w:ascii="Times New Roman" w:eastAsia="Times New Roman" w:hAnsi="Times New Roman" w:cs="Times New Roman"/>
      <w:spacing w:val="-4"/>
      <w:sz w:val="28"/>
      <w:szCs w:val="28"/>
    </w:rPr>
  </w:style>
  <w:style w:type="paragraph" w:customStyle="1" w:styleId="T3">
    <w:name w:val="T3"/>
    <w:basedOn w:val="Normal"/>
    <w:qFormat/>
    <w:rsid w:val="00472A5D"/>
    <w:pPr>
      <w:numPr>
        <w:numId w:val="9"/>
      </w:numPr>
      <w:spacing w:before="0" w:after="200" w:line="276" w:lineRule="auto"/>
    </w:pPr>
    <w:rPr>
      <w:rFonts w:ascii="Arial" w:hAnsi="Arial"/>
      <w:bCs/>
      <w:spacing w:val="0"/>
      <w:sz w:val="24"/>
      <w:szCs w:val="26"/>
      <w:lang w:bidi="en-US"/>
    </w:rPr>
  </w:style>
  <w:style w:type="paragraph" w:styleId="BodyTextIndent2">
    <w:name w:val="Body Text Indent 2"/>
    <w:basedOn w:val="Normal"/>
    <w:link w:val="BodyTextIndent2Char"/>
    <w:uiPriority w:val="99"/>
    <w:semiHidden/>
    <w:unhideWhenUsed/>
    <w:rsid w:val="00261794"/>
    <w:pPr>
      <w:spacing w:after="120" w:line="480" w:lineRule="auto"/>
      <w:ind w:left="360"/>
    </w:pPr>
  </w:style>
  <w:style w:type="character" w:customStyle="1" w:styleId="BodyTextIndent2Char">
    <w:name w:val="Body Text Indent 2 Char"/>
    <w:basedOn w:val="DefaultParagraphFont"/>
    <w:link w:val="BodyTextIndent2"/>
    <w:uiPriority w:val="99"/>
    <w:semiHidden/>
    <w:rsid w:val="00261794"/>
    <w:rPr>
      <w:rFonts w:ascii="Times New Roman" w:eastAsia="Times New Roman" w:hAnsi="Times New Roman" w:cs="Times New Roman"/>
      <w:spacing w:val="-4"/>
      <w:sz w:val="28"/>
      <w:szCs w:val="28"/>
    </w:rPr>
  </w:style>
  <w:style w:type="character" w:customStyle="1" w:styleId="fontstyle01">
    <w:name w:val="fontstyle01"/>
    <w:basedOn w:val="DefaultParagraphFont"/>
    <w:rsid w:val="00862C4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62C4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F112-3859-4ACD-9390-2E09B35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Dong VHTT</cp:lastModifiedBy>
  <cp:revision>7</cp:revision>
  <cp:lastPrinted>2022-03-30T03:20:00Z</cp:lastPrinted>
  <dcterms:created xsi:type="dcterms:W3CDTF">2022-03-30T02:02:00Z</dcterms:created>
  <dcterms:modified xsi:type="dcterms:W3CDTF">2022-03-31T02:13:00Z</dcterms:modified>
</cp:coreProperties>
</file>