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5" w:type="dxa"/>
        <w:tblLook w:val="04A0" w:firstRow="1" w:lastRow="0" w:firstColumn="1" w:lastColumn="0" w:noHBand="0" w:noVBand="1"/>
      </w:tblPr>
      <w:tblGrid>
        <w:gridCol w:w="3979"/>
        <w:gridCol w:w="5377"/>
      </w:tblGrid>
      <w:tr w:rsidR="009B2F5B" w:rsidRPr="009B2F5B" w14:paraId="49EF5CB1" w14:textId="77777777" w:rsidTr="00703B83">
        <w:trPr>
          <w:trHeight w:val="888"/>
        </w:trPr>
        <w:tc>
          <w:tcPr>
            <w:tcW w:w="3979" w:type="dxa"/>
            <w:hideMark/>
          </w:tcPr>
          <w:p w14:paraId="4EBB43AD" w14:textId="77777777" w:rsidR="009B2F5B" w:rsidRPr="009B2F5B" w:rsidRDefault="009B2F5B" w:rsidP="009B2F5B">
            <w:pPr>
              <w:spacing w:after="0" w:line="240" w:lineRule="auto"/>
              <w:jc w:val="center"/>
              <w:rPr>
                <w:rFonts w:ascii="Times New Roman" w:eastAsia="Calibri" w:hAnsi="Times New Roman" w:cs="Times New Roman"/>
                <w:b/>
                <w:w w:val="95"/>
                <w:sz w:val="26"/>
                <w:szCs w:val="24"/>
              </w:rPr>
            </w:pPr>
            <w:r w:rsidRPr="009B2F5B">
              <w:rPr>
                <w:rFonts w:ascii="Times New Roman" w:eastAsia="Calibri" w:hAnsi="Times New Roman" w:cs="Times New Roman"/>
                <w:b/>
                <w:w w:val="95"/>
                <w:sz w:val="26"/>
                <w:szCs w:val="24"/>
              </w:rPr>
              <w:t>UỶ BAN NHÂN DÂN</w:t>
            </w:r>
          </w:p>
          <w:p w14:paraId="012022C9" w14:textId="77777777" w:rsidR="009B2F5B" w:rsidRPr="009B2F5B" w:rsidRDefault="009B2F5B" w:rsidP="009B2F5B">
            <w:pPr>
              <w:spacing w:after="0" w:line="240" w:lineRule="auto"/>
              <w:jc w:val="center"/>
              <w:rPr>
                <w:rFonts w:ascii="Times New Roman" w:eastAsia="Calibri" w:hAnsi="Times New Roman" w:cs="Times New Roman"/>
                <w:b/>
                <w:w w:val="95"/>
                <w:sz w:val="26"/>
                <w:szCs w:val="24"/>
              </w:rPr>
            </w:pPr>
            <w:r w:rsidRPr="009B2F5B">
              <w:rPr>
                <w:rFonts w:ascii="Times New Roman" w:eastAsia="Times New Roman" w:hAnsi="Times New Roman" w:cs="Times New Roman"/>
                <w:noProof/>
                <w:kern w:val="2"/>
                <w:sz w:val="26"/>
                <w:szCs w:val="24"/>
              </w:rPr>
              <mc:AlternateContent>
                <mc:Choice Requires="wps">
                  <w:drawing>
                    <wp:anchor distT="4294967294" distB="4294967294" distL="114300" distR="114300" simplePos="0" relativeHeight="251661312" behindDoc="0" locked="0" layoutInCell="1" allowOverlap="1" wp14:anchorId="686C2C48" wp14:editId="18EBA7A4">
                      <wp:simplePos x="0" y="0"/>
                      <wp:positionH relativeFrom="column">
                        <wp:posOffset>697230</wp:posOffset>
                      </wp:positionH>
                      <wp:positionV relativeFrom="paragraph">
                        <wp:posOffset>260984</wp:posOffset>
                      </wp:positionV>
                      <wp:extent cx="890905" cy="0"/>
                      <wp:effectExtent l="0" t="0" r="4445"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090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306FB6B" id="Straight Connector 4"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54.9pt,20.55pt" to="125.0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" strokecolor="windowText" strokeweight="1pt">
                      <v:stroke joinstyle="miter"/>
                      <o:lock v:ext="edit" shapetype="f"/>
                    </v:line>
                  </w:pict>
                </mc:Fallback>
              </mc:AlternateContent>
            </w:r>
            <w:r w:rsidRPr="009B2F5B">
              <w:rPr>
                <w:rFonts w:ascii="Times New Roman" w:eastAsia="Calibri" w:hAnsi="Times New Roman" w:cs="Times New Roman"/>
                <w:b/>
                <w:w w:val="95"/>
                <w:sz w:val="26"/>
                <w:szCs w:val="24"/>
              </w:rPr>
              <w:t>HUYỆN SÔNG HINH</w:t>
            </w:r>
          </w:p>
        </w:tc>
        <w:tc>
          <w:tcPr>
            <w:tcW w:w="5377" w:type="dxa"/>
            <w:hideMark/>
          </w:tcPr>
          <w:p w14:paraId="48E331D1" w14:textId="77777777" w:rsidR="009B2F5B" w:rsidRPr="009B2F5B" w:rsidRDefault="009B2F5B" w:rsidP="009B2F5B">
            <w:pPr>
              <w:spacing w:after="0" w:line="240" w:lineRule="auto"/>
              <w:jc w:val="center"/>
              <w:rPr>
                <w:rFonts w:ascii="Times New Roman" w:eastAsia="Calibri" w:hAnsi="Times New Roman" w:cs="Times New Roman"/>
                <w:b/>
                <w:w w:val="90"/>
                <w:sz w:val="26"/>
                <w:szCs w:val="24"/>
              </w:rPr>
            </w:pPr>
            <w:r w:rsidRPr="009B2F5B">
              <w:rPr>
                <w:rFonts w:ascii="Times New Roman" w:eastAsia="Calibri" w:hAnsi="Times New Roman" w:cs="Times New Roman"/>
                <w:b/>
                <w:w w:val="90"/>
                <w:sz w:val="26"/>
                <w:szCs w:val="24"/>
              </w:rPr>
              <w:t>CỘNG HÒA XÃ HỘI CHỦ NGHĨA VIỆT NAM</w:t>
            </w:r>
          </w:p>
          <w:p w14:paraId="4EFAECA1" w14:textId="77777777" w:rsidR="009B2F5B" w:rsidRPr="009B2F5B" w:rsidRDefault="009B2F5B" w:rsidP="009B2F5B">
            <w:pPr>
              <w:spacing w:after="0" w:line="240" w:lineRule="auto"/>
              <w:jc w:val="center"/>
              <w:rPr>
                <w:rFonts w:ascii="Times New Roman" w:eastAsia="Calibri" w:hAnsi="Times New Roman" w:cs="Times New Roman"/>
                <w:b/>
                <w:sz w:val="28"/>
                <w:szCs w:val="24"/>
              </w:rPr>
            </w:pPr>
            <w:r w:rsidRPr="009B2F5B">
              <w:rPr>
                <w:rFonts w:ascii="Times New Roman" w:eastAsia="Times New Roman" w:hAnsi="Times New Roman" w:cs="Times New Roman"/>
                <w:noProof/>
                <w:kern w:val="2"/>
                <w:sz w:val="28"/>
                <w:szCs w:val="24"/>
              </w:rPr>
              <mc:AlternateContent>
                <mc:Choice Requires="wps">
                  <w:drawing>
                    <wp:anchor distT="4294967294" distB="4294967294" distL="114300" distR="114300" simplePos="0" relativeHeight="251662336" behindDoc="0" locked="0" layoutInCell="1" allowOverlap="1" wp14:anchorId="238AFE1F" wp14:editId="26439FF0">
                      <wp:simplePos x="0" y="0"/>
                      <wp:positionH relativeFrom="column">
                        <wp:posOffset>515620</wp:posOffset>
                      </wp:positionH>
                      <wp:positionV relativeFrom="paragraph">
                        <wp:posOffset>196849</wp:posOffset>
                      </wp:positionV>
                      <wp:extent cx="2200275" cy="0"/>
                      <wp:effectExtent l="0" t="0" r="952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0027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78E3CE9" id="Straight Connector 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0.6pt,15.5pt" to="213.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" strokecolor="windowText" strokeweight="1pt">
                      <v:stroke joinstyle="miter"/>
                      <o:lock v:ext="edit" shapetype="f"/>
                    </v:line>
                  </w:pict>
                </mc:Fallback>
              </mc:AlternateContent>
            </w:r>
            <w:r w:rsidRPr="009B2F5B">
              <w:rPr>
                <w:rFonts w:ascii="Times New Roman" w:eastAsia="Calibri" w:hAnsi="Times New Roman" w:cs="Times New Roman"/>
                <w:b/>
                <w:sz w:val="28"/>
                <w:szCs w:val="24"/>
              </w:rPr>
              <w:t>Độc lập – Tự do – Hạnh phúc</w:t>
            </w:r>
          </w:p>
          <w:p w14:paraId="0B54A94B" w14:textId="77777777" w:rsidR="009B2F5B" w:rsidRPr="009B2F5B" w:rsidRDefault="009B2F5B" w:rsidP="009B2F5B">
            <w:pPr>
              <w:spacing w:after="0" w:line="240" w:lineRule="auto"/>
              <w:jc w:val="center"/>
              <w:rPr>
                <w:rFonts w:ascii="Times New Roman" w:eastAsia="Calibri" w:hAnsi="Times New Roman" w:cs="Times New Roman"/>
                <w:b/>
                <w:sz w:val="24"/>
                <w:szCs w:val="24"/>
              </w:rPr>
            </w:pPr>
          </w:p>
        </w:tc>
      </w:tr>
      <w:tr w:rsidR="009B2F5B" w:rsidRPr="009B2F5B" w14:paraId="49069338" w14:textId="77777777" w:rsidTr="00703B83">
        <w:trPr>
          <w:trHeight w:val="296"/>
        </w:trPr>
        <w:tc>
          <w:tcPr>
            <w:tcW w:w="3979" w:type="dxa"/>
            <w:hideMark/>
          </w:tcPr>
          <w:p w14:paraId="7EC3BFD9" w14:textId="4B9BCA8B" w:rsidR="009B2F5B" w:rsidRPr="009B2F5B" w:rsidRDefault="009B2F5B" w:rsidP="009B2F5B">
            <w:pPr>
              <w:spacing w:after="0" w:line="240" w:lineRule="auto"/>
              <w:jc w:val="center"/>
              <w:rPr>
                <w:rFonts w:ascii="Times New Roman" w:eastAsia="Calibri" w:hAnsi="Times New Roman" w:cs="Times New Roman"/>
                <w:sz w:val="26"/>
                <w:szCs w:val="24"/>
              </w:rPr>
            </w:pPr>
            <w:r w:rsidRPr="009B2F5B">
              <w:rPr>
                <w:rFonts w:ascii="Times New Roman" w:eastAsia="Calibri" w:hAnsi="Times New Roman" w:cs="Times New Roman"/>
                <w:sz w:val="26"/>
                <w:szCs w:val="24"/>
              </w:rPr>
              <w:t>Số</w:t>
            </w:r>
            <w:r w:rsidR="00115046">
              <w:rPr>
                <w:rFonts w:ascii="Times New Roman" w:eastAsia="Calibri" w:hAnsi="Times New Roman" w:cs="Times New Roman"/>
                <w:sz w:val="26"/>
                <w:szCs w:val="24"/>
              </w:rPr>
              <w:t xml:space="preserve">: </w:t>
            </w:r>
            <w:r w:rsidR="00BE5235">
              <w:rPr>
                <w:rFonts w:ascii="Times New Roman" w:eastAsia="Calibri" w:hAnsi="Times New Roman" w:cs="Times New Roman"/>
                <w:sz w:val="26"/>
                <w:szCs w:val="24"/>
              </w:rPr>
              <w:t>88</w:t>
            </w:r>
            <w:r w:rsidR="00115046">
              <w:rPr>
                <w:rFonts w:ascii="Times New Roman" w:eastAsia="Calibri" w:hAnsi="Times New Roman" w:cs="Times New Roman"/>
                <w:sz w:val="26"/>
                <w:szCs w:val="24"/>
              </w:rPr>
              <w:t>/KH</w:t>
            </w:r>
            <w:r w:rsidRPr="009B2F5B">
              <w:rPr>
                <w:rFonts w:ascii="Times New Roman" w:eastAsia="Calibri" w:hAnsi="Times New Roman" w:cs="Times New Roman"/>
                <w:sz w:val="26"/>
                <w:szCs w:val="24"/>
              </w:rPr>
              <w:t>-UBND</w:t>
            </w:r>
          </w:p>
        </w:tc>
        <w:tc>
          <w:tcPr>
            <w:tcW w:w="5377" w:type="dxa"/>
            <w:hideMark/>
          </w:tcPr>
          <w:p w14:paraId="36A3E7F6" w14:textId="23573417" w:rsidR="009B2F5B" w:rsidRPr="009B2F5B" w:rsidRDefault="009B2F5B" w:rsidP="009B2F5B">
            <w:pPr>
              <w:spacing w:after="0" w:line="240" w:lineRule="auto"/>
              <w:jc w:val="center"/>
              <w:rPr>
                <w:rFonts w:ascii="Times New Roman" w:eastAsia="Calibri" w:hAnsi="Times New Roman" w:cs="Times New Roman"/>
                <w:i/>
                <w:sz w:val="24"/>
                <w:szCs w:val="24"/>
              </w:rPr>
            </w:pPr>
            <w:r w:rsidRPr="009B2F5B">
              <w:rPr>
                <w:rFonts w:ascii="Times New Roman" w:eastAsia="Calibri" w:hAnsi="Times New Roman" w:cs="Times New Roman"/>
                <w:i/>
                <w:sz w:val="26"/>
                <w:szCs w:val="24"/>
              </w:rPr>
              <w:t>Sôn</w:t>
            </w:r>
            <w:r w:rsidR="00115046">
              <w:rPr>
                <w:rFonts w:ascii="Times New Roman" w:eastAsia="Calibri" w:hAnsi="Times New Roman" w:cs="Times New Roman"/>
                <w:i/>
                <w:sz w:val="26"/>
                <w:szCs w:val="24"/>
              </w:rPr>
              <w:t xml:space="preserve">g Hinh, ngày </w:t>
            </w:r>
            <w:r w:rsidR="00382153">
              <w:rPr>
                <w:rFonts w:ascii="Times New Roman" w:eastAsia="Calibri" w:hAnsi="Times New Roman" w:cs="Times New Roman"/>
                <w:i/>
                <w:sz w:val="26"/>
                <w:szCs w:val="24"/>
              </w:rPr>
              <w:t>13</w:t>
            </w:r>
            <w:r w:rsidR="00115046">
              <w:rPr>
                <w:rFonts w:ascii="Times New Roman" w:eastAsia="Calibri" w:hAnsi="Times New Roman" w:cs="Times New Roman"/>
                <w:i/>
                <w:sz w:val="26"/>
                <w:szCs w:val="24"/>
              </w:rPr>
              <w:t xml:space="preserve"> tháng </w:t>
            </w:r>
            <w:r w:rsidR="009F1D61">
              <w:rPr>
                <w:rFonts w:ascii="Times New Roman" w:eastAsia="Calibri" w:hAnsi="Times New Roman" w:cs="Times New Roman"/>
                <w:i/>
                <w:sz w:val="26"/>
                <w:szCs w:val="24"/>
              </w:rPr>
              <w:t>4</w:t>
            </w:r>
            <w:r w:rsidR="00115046">
              <w:rPr>
                <w:rFonts w:ascii="Times New Roman" w:eastAsia="Calibri" w:hAnsi="Times New Roman" w:cs="Times New Roman"/>
                <w:i/>
                <w:sz w:val="26"/>
                <w:szCs w:val="24"/>
              </w:rPr>
              <w:t xml:space="preserve"> năm 2022</w:t>
            </w:r>
          </w:p>
        </w:tc>
      </w:tr>
    </w:tbl>
    <w:p w14:paraId="4F7EF8D6" w14:textId="77777777" w:rsidR="00495C3C" w:rsidRDefault="00495C3C" w:rsidP="00495C3C">
      <w:pPr>
        <w:spacing w:before="120" w:after="0" w:line="240" w:lineRule="auto"/>
        <w:rPr>
          <w:rFonts w:ascii="Times New Roman" w:eastAsia="Calibri" w:hAnsi="Times New Roman" w:cs="Times New Roman"/>
          <w:b/>
          <w:bCs/>
          <w:sz w:val="28"/>
          <w:szCs w:val="28"/>
        </w:rPr>
      </w:pPr>
    </w:p>
    <w:p w14:paraId="1E4427FE" w14:textId="77777777" w:rsidR="00AA3A56" w:rsidRDefault="00AA3A56" w:rsidP="00495C3C">
      <w:pPr>
        <w:spacing w:after="0" w:line="240" w:lineRule="auto"/>
        <w:jc w:val="center"/>
        <w:rPr>
          <w:rFonts w:ascii="Times New Roman" w:eastAsia="Calibri" w:hAnsi="Times New Roman" w:cs="Times New Roman"/>
          <w:b/>
          <w:bCs/>
          <w:sz w:val="28"/>
          <w:szCs w:val="28"/>
        </w:rPr>
      </w:pPr>
    </w:p>
    <w:p w14:paraId="1C4AB6CB" w14:textId="7964775D" w:rsidR="009B2F5B" w:rsidRDefault="009B2F5B" w:rsidP="00495C3C">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KẾ HOẠCH</w:t>
      </w:r>
      <w:r w:rsidRPr="009B2F5B">
        <w:rPr>
          <w:rFonts w:ascii="Times New Roman" w:eastAsia="Calibri" w:hAnsi="Times New Roman" w:cs="Times New Roman"/>
          <w:b/>
          <w:bCs/>
          <w:sz w:val="28"/>
          <w:szCs w:val="28"/>
        </w:rPr>
        <w:t xml:space="preserve"> </w:t>
      </w:r>
    </w:p>
    <w:p w14:paraId="1A6DBAC8" w14:textId="241B0DF2" w:rsidR="00495C3C" w:rsidRDefault="00AE7AD4" w:rsidP="00495C3C">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Triển khai </w:t>
      </w:r>
      <w:r w:rsidR="00AA3A56">
        <w:rPr>
          <w:rFonts w:ascii="Times New Roman" w:eastAsia="Calibri" w:hAnsi="Times New Roman" w:cs="Times New Roman"/>
          <w:b/>
          <w:bCs/>
          <w:sz w:val="28"/>
          <w:szCs w:val="28"/>
        </w:rPr>
        <w:t xml:space="preserve">việc </w:t>
      </w:r>
      <w:r w:rsidR="009B2F5B">
        <w:rPr>
          <w:rFonts w:ascii="Times New Roman" w:eastAsia="Calibri" w:hAnsi="Times New Roman" w:cs="Times New Roman"/>
          <w:b/>
          <w:bCs/>
          <w:sz w:val="28"/>
          <w:szCs w:val="28"/>
        </w:rPr>
        <w:t>đ</w:t>
      </w:r>
      <w:r w:rsidR="009B2F5B" w:rsidRPr="009B2F5B">
        <w:rPr>
          <w:rFonts w:ascii="Times New Roman" w:eastAsia="Calibri" w:hAnsi="Times New Roman" w:cs="Times New Roman"/>
          <w:b/>
          <w:bCs/>
          <w:sz w:val="28"/>
          <w:szCs w:val="28"/>
        </w:rPr>
        <w:t>ặt tên đường và c</w:t>
      </w:r>
      <w:r w:rsidR="00AA3A56">
        <w:rPr>
          <w:rFonts w:ascii="Times New Roman" w:eastAsia="Calibri" w:hAnsi="Times New Roman" w:cs="Times New Roman"/>
          <w:b/>
          <w:bCs/>
          <w:sz w:val="28"/>
          <w:szCs w:val="28"/>
        </w:rPr>
        <w:t>ô</w:t>
      </w:r>
      <w:r w:rsidR="009B2F5B" w:rsidRPr="009B2F5B">
        <w:rPr>
          <w:rFonts w:ascii="Times New Roman" w:eastAsia="Calibri" w:hAnsi="Times New Roman" w:cs="Times New Roman"/>
          <w:b/>
          <w:bCs/>
          <w:sz w:val="28"/>
          <w:szCs w:val="28"/>
        </w:rPr>
        <w:t>ng trình</w:t>
      </w:r>
      <w:r w:rsidR="0040333D">
        <w:rPr>
          <w:rFonts w:ascii="Times New Roman" w:eastAsia="Calibri" w:hAnsi="Times New Roman" w:cs="Times New Roman"/>
          <w:b/>
          <w:bCs/>
          <w:sz w:val="28"/>
          <w:szCs w:val="28"/>
        </w:rPr>
        <w:t xml:space="preserve"> </w:t>
      </w:r>
      <w:r w:rsidR="009B2F5B" w:rsidRPr="009B2F5B">
        <w:rPr>
          <w:rFonts w:ascii="Times New Roman" w:eastAsia="Calibri" w:hAnsi="Times New Roman" w:cs="Times New Roman"/>
          <w:b/>
          <w:bCs/>
          <w:sz w:val="28"/>
          <w:szCs w:val="28"/>
        </w:rPr>
        <w:t xml:space="preserve">công cộng </w:t>
      </w:r>
    </w:p>
    <w:p w14:paraId="79534F5A" w14:textId="7EA33F8D" w:rsidR="009B2F5B" w:rsidRPr="009B2F5B" w:rsidRDefault="009B2F5B" w:rsidP="00495C3C">
      <w:pPr>
        <w:spacing w:after="0" w:line="240" w:lineRule="auto"/>
        <w:jc w:val="center"/>
        <w:rPr>
          <w:rFonts w:ascii="Times New Roman" w:eastAsia="Calibri" w:hAnsi="Times New Roman" w:cs="Times New Roman"/>
          <w:b/>
          <w:bCs/>
          <w:sz w:val="28"/>
          <w:szCs w:val="28"/>
        </w:rPr>
      </w:pPr>
      <w:r w:rsidRPr="009B2F5B">
        <w:rPr>
          <w:rFonts w:ascii="Times New Roman" w:eastAsia="Calibri" w:hAnsi="Times New Roman" w:cs="Times New Roman"/>
          <w:b/>
          <w:bCs/>
          <w:sz w:val="28"/>
          <w:szCs w:val="28"/>
        </w:rPr>
        <w:t>trên địa bàn huyện Sông Hinh</w:t>
      </w:r>
    </w:p>
    <w:p w14:paraId="0C182616" w14:textId="77777777" w:rsidR="009B2F5B" w:rsidRPr="009B2F5B" w:rsidRDefault="009B2F5B" w:rsidP="00495C3C">
      <w:pPr>
        <w:spacing w:after="0" w:line="240" w:lineRule="auto"/>
        <w:jc w:val="center"/>
        <w:rPr>
          <w:rFonts w:ascii="Times New Roman" w:eastAsia="Calibri" w:hAnsi="Times New Roman" w:cs="Times New Roman"/>
          <w:b/>
          <w:bCs/>
          <w:sz w:val="28"/>
          <w:szCs w:val="28"/>
        </w:rPr>
      </w:pPr>
      <w:r w:rsidRPr="009B2F5B">
        <w:rPr>
          <w:rFonts w:ascii="Times New Roman" w:eastAsia="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0B5B8844" wp14:editId="70D7CC8B">
                <wp:simplePos x="0" y="0"/>
                <wp:positionH relativeFrom="column">
                  <wp:posOffset>2283460</wp:posOffset>
                </wp:positionH>
                <wp:positionV relativeFrom="paragraph">
                  <wp:posOffset>41910</wp:posOffset>
                </wp:positionV>
                <wp:extent cx="148971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971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8B7B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8pt,3.3pt" to="297.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" strokeweight=".5pt">
                <v:stroke joinstyle="miter"/>
              </v:line>
            </w:pict>
          </mc:Fallback>
        </mc:AlternateContent>
      </w:r>
    </w:p>
    <w:p w14:paraId="35DC6AC3" w14:textId="77777777" w:rsidR="00AA3A56" w:rsidRDefault="00AA3A56" w:rsidP="00495C3C">
      <w:pPr>
        <w:widowControl w:val="0"/>
        <w:spacing w:before="120" w:after="0" w:line="240" w:lineRule="auto"/>
        <w:ind w:firstLine="720"/>
        <w:jc w:val="both"/>
        <w:rPr>
          <w:rFonts w:ascii="Times New Roman" w:eastAsia="Times New Roman" w:hAnsi="Times New Roman" w:cs="Times New Roman"/>
          <w:sz w:val="28"/>
          <w:szCs w:val="28"/>
        </w:rPr>
      </w:pPr>
    </w:p>
    <w:p w14:paraId="1579CD2C" w14:textId="37BF02D5" w:rsidR="000D2015" w:rsidRDefault="000D2015" w:rsidP="00495C3C">
      <w:pPr>
        <w:widowControl w:val="0"/>
        <w:spacing w:before="120" w:after="0" w:line="240" w:lineRule="auto"/>
        <w:ind w:firstLine="720"/>
        <w:jc w:val="both"/>
        <w:rPr>
          <w:rFonts w:ascii="Times New Roman" w:eastAsia="Times New Roman" w:hAnsi="Times New Roman" w:cs="Times New Roman"/>
          <w:sz w:val="28"/>
          <w:szCs w:val="28"/>
        </w:rPr>
      </w:pPr>
      <w:r w:rsidRPr="009B2F5B">
        <w:rPr>
          <w:rFonts w:ascii="Times New Roman" w:eastAsia="Times New Roman" w:hAnsi="Times New Roman" w:cs="Times New Roman"/>
          <w:sz w:val="28"/>
          <w:szCs w:val="28"/>
        </w:rPr>
        <w:t xml:space="preserve">- Căn cứ Nghị định số 91/2005/NĐ-CP ngày 11/7/2005 của Chính phủ về việc ban hành Quy chế đặt tên đường, đổi tên đường, phố và công trình công cộng; </w:t>
      </w:r>
    </w:p>
    <w:p w14:paraId="7CC0C6C8" w14:textId="6670F79B" w:rsidR="000D2015" w:rsidRDefault="000D2015" w:rsidP="00495C3C">
      <w:pPr>
        <w:widowControl w:val="0"/>
        <w:spacing w:before="12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95C3C">
        <w:rPr>
          <w:rFonts w:ascii="Times New Roman" w:eastAsia="Times New Roman" w:hAnsi="Times New Roman" w:cs="Times New Roman"/>
          <w:sz w:val="28"/>
          <w:szCs w:val="28"/>
        </w:rPr>
        <w:t xml:space="preserve">Căn cứ </w:t>
      </w:r>
      <w:r w:rsidRPr="009B2F5B">
        <w:rPr>
          <w:rFonts w:ascii="Times New Roman" w:eastAsia="Times New Roman" w:hAnsi="Times New Roman" w:cs="Times New Roman"/>
          <w:sz w:val="28"/>
          <w:szCs w:val="28"/>
        </w:rPr>
        <w:t xml:space="preserve">Thông tư số 36/2006/TT-BVHTT ngày 20/3/2006 của Bộ Văn hoá - Thông tin (nay là Bộ Văn hóa, Thể thao và Du lịch) hướng dẫn thực hiện Nghị định </w:t>
      </w:r>
      <w:r w:rsidR="00E22AD7">
        <w:rPr>
          <w:rFonts w:ascii="Times New Roman" w:eastAsia="Times New Roman" w:hAnsi="Times New Roman" w:cs="Times New Roman"/>
          <w:sz w:val="28"/>
          <w:szCs w:val="28"/>
        </w:rPr>
        <w:t xml:space="preserve">số </w:t>
      </w:r>
      <w:r w:rsidRPr="009B2F5B">
        <w:rPr>
          <w:rFonts w:ascii="Times New Roman" w:eastAsia="Times New Roman" w:hAnsi="Times New Roman" w:cs="Times New Roman"/>
          <w:sz w:val="28"/>
          <w:szCs w:val="28"/>
        </w:rPr>
        <w:t xml:space="preserve">91/2005/NĐ-CP ngày 17/7/2005 về đặt tên, đổi tên đường, phố và công trình </w:t>
      </w:r>
      <w:r w:rsidR="00452006">
        <w:rPr>
          <w:rFonts w:ascii="Times New Roman" w:eastAsia="Times New Roman" w:hAnsi="Times New Roman" w:cs="Times New Roman"/>
          <w:sz w:val="28"/>
          <w:szCs w:val="28"/>
        </w:rPr>
        <w:t xml:space="preserve">công cộng; </w:t>
      </w:r>
    </w:p>
    <w:p w14:paraId="6522E208" w14:textId="7AFB3B36" w:rsidR="00495C3C" w:rsidRPr="00AA3A56" w:rsidRDefault="00495C3C" w:rsidP="00AA3A56">
      <w:pPr>
        <w:widowControl w:val="0"/>
        <w:spacing w:before="12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A3A56">
        <w:rPr>
          <w:rFonts w:ascii="Times New Roman" w:eastAsia="Times New Roman" w:hAnsi="Times New Roman" w:cs="Times New Roman"/>
          <w:sz w:val="28"/>
          <w:szCs w:val="28"/>
        </w:rPr>
        <w:t xml:space="preserve"> Căn cứ Công văn số 661/SVHTTDL ngày 05/4/2022 của Sở Văn hóa, Thể thao và Du lịch tỉnh về hướng dẫn quy trình đặt, đổi tên đường và công trình công cộng ở địa phương;</w:t>
      </w:r>
      <w:r>
        <w:rPr>
          <w:rFonts w:ascii="Times New Roman" w:eastAsia="Times New Roman" w:hAnsi="Times New Roman" w:cs="Times New Roman"/>
          <w:sz w:val="28"/>
          <w:szCs w:val="28"/>
        </w:rPr>
        <w:t xml:space="preserve"> </w:t>
      </w:r>
    </w:p>
    <w:p w14:paraId="56CABE35" w14:textId="0E8745BE" w:rsidR="00505162" w:rsidRDefault="009B2F5B" w:rsidP="00495C3C">
      <w:pPr>
        <w:spacing w:before="120" w:after="0" w:line="240" w:lineRule="auto"/>
        <w:jc w:val="both"/>
        <w:rPr>
          <w:rFonts w:ascii="Times New Roman" w:eastAsia="Calibri" w:hAnsi="Times New Roman" w:cs="Times New Roman"/>
          <w:bCs/>
          <w:sz w:val="28"/>
          <w:szCs w:val="28"/>
        </w:rPr>
      </w:pPr>
      <w:r>
        <w:rPr>
          <w:rFonts w:ascii="Times New Roman" w:eastAsia="Calibri" w:hAnsi="Times New Roman" w:cs="Times New Roman"/>
          <w:b/>
          <w:bCs/>
          <w:sz w:val="28"/>
          <w:szCs w:val="28"/>
        </w:rPr>
        <w:tab/>
      </w:r>
      <w:r w:rsidR="00505162" w:rsidRPr="00505162">
        <w:rPr>
          <w:rFonts w:ascii="Times New Roman" w:eastAsia="Calibri" w:hAnsi="Times New Roman" w:cs="Times New Roman"/>
          <w:sz w:val="28"/>
          <w:szCs w:val="28"/>
        </w:rPr>
        <w:t xml:space="preserve">UBND huyện </w:t>
      </w:r>
      <w:r w:rsidR="00495C3C">
        <w:rPr>
          <w:rFonts w:ascii="Times New Roman" w:eastAsia="Calibri" w:hAnsi="Times New Roman" w:cs="Times New Roman"/>
          <w:sz w:val="28"/>
          <w:szCs w:val="28"/>
        </w:rPr>
        <w:t xml:space="preserve">Sông Hinh ban hành </w:t>
      </w:r>
      <w:r w:rsidR="00505162" w:rsidRPr="00505162">
        <w:rPr>
          <w:rFonts w:ascii="Times New Roman" w:eastAsia="Calibri" w:hAnsi="Times New Roman" w:cs="Times New Roman"/>
          <w:sz w:val="28"/>
          <w:szCs w:val="28"/>
        </w:rPr>
        <w:t xml:space="preserve">Kế hoạch </w:t>
      </w:r>
      <w:r w:rsidR="00505162" w:rsidRPr="00505162">
        <w:rPr>
          <w:rFonts w:ascii="Times New Roman" w:eastAsia="Calibri" w:hAnsi="Times New Roman" w:cs="Times New Roman"/>
          <w:bCs/>
          <w:sz w:val="28"/>
          <w:szCs w:val="28"/>
        </w:rPr>
        <w:t>t</w:t>
      </w:r>
      <w:r w:rsidR="00505162" w:rsidRPr="009B2F5B">
        <w:rPr>
          <w:rFonts w:ascii="Times New Roman" w:eastAsia="Calibri" w:hAnsi="Times New Roman" w:cs="Times New Roman"/>
          <w:bCs/>
          <w:sz w:val="28"/>
          <w:szCs w:val="28"/>
        </w:rPr>
        <w:t>riể</w:t>
      </w:r>
      <w:r w:rsidR="00505162" w:rsidRPr="00505162">
        <w:rPr>
          <w:rFonts w:ascii="Times New Roman" w:eastAsia="Calibri" w:hAnsi="Times New Roman" w:cs="Times New Roman"/>
          <w:bCs/>
          <w:sz w:val="28"/>
          <w:szCs w:val="28"/>
        </w:rPr>
        <w:t xml:space="preserve">n khai thực hiện </w:t>
      </w:r>
      <w:r w:rsidR="00AA3A56">
        <w:rPr>
          <w:rFonts w:ascii="Times New Roman" w:eastAsia="Calibri" w:hAnsi="Times New Roman" w:cs="Times New Roman"/>
          <w:bCs/>
          <w:sz w:val="28"/>
          <w:szCs w:val="28"/>
        </w:rPr>
        <w:t xml:space="preserve">việc </w:t>
      </w:r>
      <w:r w:rsidR="00505162" w:rsidRPr="00505162">
        <w:rPr>
          <w:rFonts w:ascii="Times New Roman" w:eastAsia="Calibri" w:hAnsi="Times New Roman" w:cs="Times New Roman"/>
          <w:bCs/>
          <w:sz w:val="28"/>
          <w:szCs w:val="28"/>
        </w:rPr>
        <w:t>đ</w:t>
      </w:r>
      <w:r w:rsidR="00505162" w:rsidRPr="009B2F5B">
        <w:rPr>
          <w:rFonts w:ascii="Times New Roman" w:eastAsia="Calibri" w:hAnsi="Times New Roman" w:cs="Times New Roman"/>
          <w:bCs/>
          <w:sz w:val="28"/>
          <w:szCs w:val="28"/>
        </w:rPr>
        <w:t>ặt tên đường và các c</w:t>
      </w:r>
      <w:r w:rsidR="00AA3A56">
        <w:rPr>
          <w:rFonts w:ascii="Times New Roman" w:eastAsia="Calibri" w:hAnsi="Times New Roman" w:cs="Times New Roman"/>
          <w:bCs/>
          <w:sz w:val="28"/>
          <w:szCs w:val="28"/>
        </w:rPr>
        <w:t>ô</w:t>
      </w:r>
      <w:r w:rsidR="00505162" w:rsidRPr="009B2F5B">
        <w:rPr>
          <w:rFonts w:ascii="Times New Roman" w:eastAsia="Calibri" w:hAnsi="Times New Roman" w:cs="Times New Roman"/>
          <w:bCs/>
          <w:sz w:val="28"/>
          <w:szCs w:val="28"/>
        </w:rPr>
        <w:t xml:space="preserve">ng trình công cộng </w:t>
      </w:r>
      <w:r w:rsidR="00E22AD7">
        <w:rPr>
          <w:rFonts w:ascii="Times New Roman" w:eastAsia="Calibri" w:hAnsi="Times New Roman" w:cs="Times New Roman"/>
          <w:bCs/>
          <w:sz w:val="28"/>
          <w:szCs w:val="28"/>
        </w:rPr>
        <w:t xml:space="preserve">(bước 1) </w:t>
      </w:r>
      <w:r w:rsidR="00505162" w:rsidRPr="009B2F5B">
        <w:rPr>
          <w:rFonts w:ascii="Times New Roman" w:eastAsia="Calibri" w:hAnsi="Times New Roman" w:cs="Times New Roman"/>
          <w:bCs/>
          <w:sz w:val="28"/>
          <w:szCs w:val="28"/>
        </w:rPr>
        <w:t xml:space="preserve">trên địa bàn huyện </w:t>
      </w:r>
      <w:r w:rsidR="00E22AD7">
        <w:rPr>
          <w:rFonts w:ascii="Times New Roman" w:eastAsia="Calibri" w:hAnsi="Times New Roman" w:cs="Times New Roman"/>
          <w:bCs/>
          <w:sz w:val="28"/>
          <w:szCs w:val="28"/>
        </w:rPr>
        <w:t>thuộc thẩm quyền của cấp huyện với những nội dung như sau</w:t>
      </w:r>
      <w:r w:rsidR="00505162">
        <w:rPr>
          <w:rFonts w:ascii="Times New Roman" w:eastAsia="Calibri" w:hAnsi="Times New Roman" w:cs="Times New Roman"/>
          <w:bCs/>
          <w:sz w:val="28"/>
          <w:szCs w:val="28"/>
        </w:rPr>
        <w:t xml:space="preserve"> như sau:</w:t>
      </w:r>
    </w:p>
    <w:p w14:paraId="3AEFD810" w14:textId="77777777" w:rsidR="00505162" w:rsidRPr="00152ACC" w:rsidRDefault="00505162" w:rsidP="00C3760A">
      <w:pPr>
        <w:spacing w:before="120" w:after="0" w:line="240" w:lineRule="auto"/>
        <w:ind w:firstLine="720"/>
        <w:jc w:val="both"/>
        <w:rPr>
          <w:rFonts w:ascii="Times New Roman" w:eastAsia="Calibri" w:hAnsi="Times New Roman" w:cs="Times New Roman"/>
          <w:b/>
          <w:bCs/>
          <w:sz w:val="28"/>
          <w:szCs w:val="28"/>
        </w:rPr>
      </w:pPr>
      <w:r w:rsidRPr="00152ACC">
        <w:rPr>
          <w:rFonts w:ascii="Times New Roman" w:eastAsia="Calibri" w:hAnsi="Times New Roman" w:cs="Times New Roman"/>
          <w:b/>
          <w:bCs/>
          <w:sz w:val="28"/>
          <w:szCs w:val="28"/>
        </w:rPr>
        <w:t>I. MỤC ĐÍCH, YÊU CẦU</w:t>
      </w:r>
    </w:p>
    <w:p w14:paraId="1E40AB5E" w14:textId="77777777" w:rsidR="00505162" w:rsidRPr="00BA4C1C" w:rsidRDefault="00505162" w:rsidP="00C3760A">
      <w:pPr>
        <w:spacing w:before="120" w:after="0" w:line="240" w:lineRule="auto"/>
        <w:ind w:firstLine="720"/>
        <w:jc w:val="both"/>
        <w:rPr>
          <w:rFonts w:ascii="Times New Roman" w:eastAsia="Calibri" w:hAnsi="Times New Roman" w:cs="Times New Roman"/>
          <w:b/>
          <w:bCs/>
          <w:sz w:val="28"/>
          <w:szCs w:val="28"/>
        </w:rPr>
      </w:pPr>
      <w:r w:rsidRPr="00BA4C1C">
        <w:rPr>
          <w:rFonts w:ascii="Times New Roman" w:eastAsia="Calibri" w:hAnsi="Times New Roman" w:cs="Times New Roman"/>
          <w:b/>
          <w:bCs/>
          <w:sz w:val="28"/>
          <w:szCs w:val="28"/>
        </w:rPr>
        <w:t>1. Mục đích</w:t>
      </w:r>
    </w:p>
    <w:p w14:paraId="796C0D04" w14:textId="06A276FB" w:rsidR="00E92D8C" w:rsidRPr="00052FD3" w:rsidRDefault="00E92D8C" w:rsidP="00E92D8C">
      <w:pPr>
        <w:widowControl w:val="0"/>
        <w:overflowPunct w:val="0"/>
        <w:autoSpaceDE w:val="0"/>
        <w:autoSpaceDN w:val="0"/>
        <w:adjustRightInd w:val="0"/>
        <w:spacing w:before="120" w:after="0" w:line="240" w:lineRule="auto"/>
        <w:ind w:firstLine="720"/>
        <w:jc w:val="both"/>
        <w:rPr>
          <w:rFonts w:ascii="Times New Roman" w:hAnsi="Times New Roman"/>
          <w:sz w:val="28"/>
          <w:szCs w:val="28"/>
        </w:rPr>
      </w:pPr>
      <w:r>
        <w:rPr>
          <w:rFonts w:ascii="Times New Roman" w:eastAsia="Times New Roman" w:hAnsi="Times New Roman" w:cs="Times New Roman"/>
          <w:sz w:val="28"/>
          <w:szCs w:val="28"/>
        </w:rPr>
        <w:t xml:space="preserve">- Nhằm hoàn thiện tên của các tuyến đường và tên một số công trình công cộng trên địa bàn huyện đáp ứng nhu </w:t>
      </w:r>
      <w:r w:rsidRPr="00052FD3">
        <w:rPr>
          <w:rFonts w:ascii="Times New Roman" w:hAnsi="Times New Roman"/>
          <w:sz w:val="28"/>
          <w:szCs w:val="28"/>
        </w:rPr>
        <w:t>phát triển</w:t>
      </w:r>
      <w:r>
        <w:rPr>
          <w:rFonts w:ascii="Times New Roman" w:hAnsi="Times New Roman"/>
          <w:sz w:val="28"/>
          <w:szCs w:val="28"/>
        </w:rPr>
        <w:t xml:space="preserve"> kinh tế - xã hội</w:t>
      </w:r>
      <w:r w:rsidRPr="00052FD3">
        <w:rPr>
          <w:rFonts w:ascii="Times New Roman" w:hAnsi="Times New Roman"/>
          <w:sz w:val="28"/>
          <w:szCs w:val="28"/>
        </w:rPr>
        <w:t xml:space="preserve">, thông tin liên lạc và đời sống của </w:t>
      </w:r>
      <w:r>
        <w:rPr>
          <w:rFonts w:ascii="Times New Roman" w:hAnsi="Times New Roman"/>
          <w:sz w:val="28"/>
          <w:szCs w:val="28"/>
        </w:rPr>
        <w:t>N</w:t>
      </w:r>
      <w:r w:rsidRPr="00052FD3">
        <w:rPr>
          <w:rFonts w:ascii="Times New Roman" w:hAnsi="Times New Roman"/>
          <w:sz w:val="28"/>
          <w:szCs w:val="28"/>
        </w:rPr>
        <w:t>hân dân</w:t>
      </w:r>
      <w:r>
        <w:rPr>
          <w:rFonts w:ascii="Times New Roman" w:hAnsi="Times New Roman"/>
          <w:sz w:val="28"/>
          <w:szCs w:val="28"/>
        </w:rPr>
        <w:t xml:space="preserve"> trên địa bàn huyện</w:t>
      </w:r>
      <w:r w:rsidRPr="00052FD3">
        <w:rPr>
          <w:rFonts w:ascii="Times New Roman" w:hAnsi="Times New Roman"/>
          <w:sz w:val="28"/>
          <w:szCs w:val="28"/>
        </w:rPr>
        <w:t>.</w:t>
      </w:r>
      <w:r>
        <w:rPr>
          <w:rFonts w:ascii="Times New Roman" w:hAnsi="Times New Roman"/>
          <w:sz w:val="28"/>
          <w:szCs w:val="28"/>
        </w:rPr>
        <w:t xml:space="preserve"> </w:t>
      </w:r>
    </w:p>
    <w:p w14:paraId="413C43D2" w14:textId="4B9CA793" w:rsidR="00E92D8C" w:rsidRDefault="00E92D8C" w:rsidP="00E92D8C">
      <w:pPr>
        <w:spacing w:before="120" w:after="120"/>
        <w:ind w:firstLine="720"/>
        <w:jc w:val="both"/>
        <w:rPr>
          <w:rFonts w:ascii="Times New Roman" w:hAnsi="Times New Roman"/>
          <w:sz w:val="28"/>
          <w:szCs w:val="28"/>
        </w:rPr>
      </w:pPr>
      <w:r>
        <w:rPr>
          <w:rFonts w:ascii="Times New Roman" w:hAnsi="Times New Roman"/>
          <w:sz w:val="28"/>
          <w:szCs w:val="28"/>
        </w:rPr>
        <w:t xml:space="preserve">- </w:t>
      </w:r>
      <w:r w:rsidRPr="005B40A1">
        <w:rPr>
          <w:rFonts w:ascii="Times New Roman" w:hAnsi="Times New Roman"/>
          <w:sz w:val="28"/>
          <w:szCs w:val="28"/>
        </w:rPr>
        <w:t>Thông qua việc đặt tên đường</w:t>
      </w:r>
      <w:r>
        <w:rPr>
          <w:rFonts w:ascii="Times New Roman" w:hAnsi="Times New Roman"/>
          <w:sz w:val="28"/>
          <w:szCs w:val="28"/>
        </w:rPr>
        <w:t xml:space="preserve"> và các công trình cộng cộng</w:t>
      </w:r>
      <w:r w:rsidRPr="005B40A1">
        <w:rPr>
          <w:rFonts w:ascii="Times New Roman" w:hAnsi="Times New Roman"/>
          <w:sz w:val="28"/>
          <w:szCs w:val="28"/>
        </w:rPr>
        <w:t xml:space="preserve"> góp phần thực hiện có hiệu quả công tác quản lý đô thị, quản lý hành chính theo hướng văn minh, hiện đại, tạo điều kiện thuận lợi cho tổ chức, cá nhân trong các hoạt động, giao dịch kinh tế, văn hoá, xã hội, xây dựng nếp sống văn hoá, văn minh; đồng thời góp phần giáo dục truyền thống cách mạng, nâng cao lòng yêu quê hương, đất nước, lòng tự hào dân tộc. </w:t>
      </w:r>
    </w:p>
    <w:p w14:paraId="12ACE89C" w14:textId="77777777" w:rsidR="009B2F5B" w:rsidRPr="00BA4C1C" w:rsidRDefault="00505162" w:rsidP="00C3760A">
      <w:pPr>
        <w:spacing w:before="120" w:after="0" w:line="240" w:lineRule="auto"/>
        <w:ind w:firstLine="720"/>
        <w:jc w:val="both"/>
        <w:rPr>
          <w:rFonts w:ascii="Times New Roman" w:eastAsia="Calibri" w:hAnsi="Times New Roman" w:cs="Times New Roman"/>
          <w:b/>
          <w:bCs/>
          <w:sz w:val="28"/>
          <w:szCs w:val="28"/>
        </w:rPr>
      </w:pPr>
      <w:r w:rsidRPr="00BA4C1C">
        <w:rPr>
          <w:rFonts w:ascii="Times New Roman" w:eastAsia="Calibri" w:hAnsi="Times New Roman" w:cs="Times New Roman"/>
          <w:b/>
          <w:bCs/>
          <w:sz w:val="28"/>
          <w:szCs w:val="28"/>
        </w:rPr>
        <w:t>2. Yêu cầu</w:t>
      </w:r>
    </w:p>
    <w:p w14:paraId="6E96B4C7" w14:textId="0B695EA1" w:rsidR="00E20877" w:rsidRPr="00E0771A" w:rsidRDefault="00B441BF" w:rsidP="00E20877">
      <w:pPr>
        <w:spacing w:before="120" w:after="0" w:line="240" w:lineRule="auto"/>
        <w:ind w:firstLine="720"/>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Việc đặt tên đường và </w:t>
      </w:r>
      <w:r w:rsidR="00E20877">
        <w:rPr>
          <w:rFonts w:ascii="Times New Roman" w:eastAsia="Calibri" w:hAnsi="Times New Roman" w:cs="Times New Roman"/>
          <w:bCs/>
          <w:sz w:val="28"/>
          <w:szCs w:val="28"/>
        </w:rPr>
        <w:t xml:space="preserve">tên một số </w:t>
      </w:r>
      <w:r>
        <w:rPr>
          <w:rFonts w:ascii="Times New Roman" w:eastAsia="Calibri" w:hAnsi="Times New Roman" w:cs="Times New Roman"/>
          <w:bCs/>
          <w:sz w:val="28"/>
          <w:szCs w:val="28"/>
        </w:rPr>
        <w:t>công trình công cộng phả</w:t>
      </w:r>
      <w:r w:rsidR="00A33410">
        <w:rPr>
          <w:rFonts w:ascii="Times New Roman" w:eastAsia="Calibri" w:hAnsi="Times New Roman" w:cs="Times New Roman"/>
          <w:bCs/>
          <w:sz w:val="28"/>
          <w:szCs w:val="28"/>
        </w:rPr>
        <w:t>i</w:t>
      </w:r>
      <w:r>
        <w:rPr>
          <w:rFonts w:ascii="Times New Roman" w:eastAsia="Calibri" w:hAnsi="Times New Roman" w:cs="Times New Roman"/>
          <w:bCs/>
          <w:sz w:val="28"/>
          <w:szCs w:val="28"/>
        </w:rPr>
        <w:t xml:space="preserve"> </w:t>
      </w:r>
      <w:r w:rsidR="00E0771A">
        <w:rPr>
          <w:rFonts w:ascii="Times New Roman" w:eastAsia="Calibri" w:hAnsi="Times New Roman" w:cs="Times New Roman"/>
          <w:bCs/>
          <w:sz w:val="28"/>
          <w:szCs w:val="28"/>
        </w:rPr>
        <w:t xml:space="preserve">thực hiện </w:t>
      </w:r>
      <w:r w:rsidR="00E20877">
        <w:rPr>
          <w:rFonts w:ascii="Times New Roman" w:eastAsia="Calibri" w:hAnsi="Times New Roman" w:cs="Times New Roman"/>
          <w:bCs/>
          <w:sz w:val="28"/>
          <w:szCs w:val="28"/>
        </w:rPr>
        <w:t xml:space="preserve">đúng quy trình, </w:t>
      </w:r>
      <w:r w:rsidR="00BD2AC8">
        <w:rPr>
          <w:rFonts w:ascii="Times New Roman" w:eastAsia="Calibri" w:hAnsi="Times New Roman" w:cs="Times New Roman"/>
          <w:bCs/>
          <w:sz w:val="28"/>
          <w:szCs w:val="28"/>
        </w:rPr>
        <w:t xml:space="preserve">trình tự, </w:t>
      </w:r>
      <w:r>
        <w:rPr>
          <w:rFonts w:ascii="Times New Roman" w:eastAsia="Calibri" w:hAnsi="Times New Roman" w:cs="Times New Roman"/>
          <w:bCs/>
          <w:sz w:val="28"/>
          <w:szCs w:val="28"/>
        </w:rPr>
        <w:t xml:space="preserve">chặt chẽ </w:t>
      </w:r>
      <w:r w:rsidR="00E20877">
        <w:rPr>
          <w:rFonts w:ascii="Times New Roman" w:eastAsia="Calibri" w:hAnsi="Times New Roman" w:cs="Times New Roman"/>
          <w:bCs/>
          <w:sz w:val="28"/>
          <w:szCs w:val="28"/>
        </w:rPr>
        <w:t xml:space="preserve">theo </w:t>
      </w:r>
      <w:r>
        <w:rPr>
          <w:rFonts w:ascii="Times New Roman" w:eastAsia="Calibri" w:hAnsi="Times New Roman" w:cs="Times New Roman"/>
          <w:bCs/>
          <w:sz w:val="28"/>
          <w:szCs w:val="28"/>
        </w:rPr>
        <w:t>quy định</w:t>
      </w:r>
      <w:r w:rsidR="00272573">
        <w:rPr>
          <w:rFonts w:ascii="Times New Roman" w:eastAsia="Calibri" w:hAnsi="Times New Roman" w:cs="Times New Roman"/>
          <w:bCs/>
          <w:sz w:val="28"/>
          <w:szCs w:val="28"/>
        </w:rPr>
        <w:t xml:space="preserve"> </w:t>
      </w:r>
      <w:r w:rsidR="00E0771A">
        <w:rPr>
          <w:rFonts w:ascii="Times New Roman" w:eastAsia="Calibri" w:hAnsi="Times New Roman" w:cs="Times New Roman"/>
          <w:bCs/>
          <w:sz w:val="28"/>
          <w:szCs w:val="28"/>
        </w:rPr>
        <w:t>tại</w:t>
      </w:r>
      <w:r w:rsidR="00E20877" w:rsidRPr="009B2F5B">
        <w:rPr>
          <w:rFonts w:ascii="Times New Roman" w:eastAsia="Times New Roman" w:hAnsi="Times New Roman" w:cs="Times New Roman"/>
          <w:sz w:val="28"/>
          <w:szCs w:val="28"/>
        </w:rPr>
        <w:t xml:space="preserve"> Nghị định số 91/2005/NĐ-CP ngày 11/7/2005 của Chính phủ </w:t>
      </w:r>
      <w:r w:rsidR="00E0771A">
        <w:rPr>
          <w:rFonts w:ascii="Times New Roman" w:eastAsia="Times New Roman" w:hAnsi="Times New Roman" w:cs="Times New Roman"/>
          <w:sz w:val="28"/>
          <w:szCs w:val="28"/>
        </w:rPr>
        <w:t xml:space="preserve">và </w:t>
      </w:r>
      <w:r w:rsidR="00E20877" w:rsidRPr="009B2F5B">
        <w:rPr>
          <w:rFonts w:ascii="Times New Roman" w:eastAsia="Times New Roman" w:hAnsi="Times New Roman" w:cs="Times New Roman"/>
          <w:sz w:val="28"/>
          <w:szCs w:val="28"/>
        </w:rPr>
        <w:t>Thông tư số 36/2006/TT-BVHTT ngày 20/3/2006 của Bộ Văn hoá - Thông tin (nay là Bộ Văn hóa, Thể thao và Du lịch)</w:t>
      </w:r>
      <w:r w:rsidR="00FD3B7A">
        <w:rPr>
          <w:rFonts w:ascii="Times New Roman" w:eastAsia="Times New Roman" w:hAnsi="Times New Roman" w:cs="Times New Roman"/>
          <w:sz w:val="28"/>
          <w:szCs w:val="28"/>
        </w:rPr>
        <w:t xml:space="preserve"> và hướng dẫn của Sở Văn hóa, Thể thao và Du lịch.</w:t>
      </w:r>
    </w:p>
    <w:p w14:paraId="5D470685" w14:textId="678B292B" w:rsidR="005C6668" w:rsidRPr="00E0771A" w:rsidRDefault="00E0771A" w:rsidP="00E0771A">
      <w:pPr>
        <w:spacing w:before="120" w:after="0" w:line="240" w:lineRule="auto"/>
        <w:ind w:firstLine="720"/>
        <w:jc w:val="both"/>
        <w:rPr>
          <w:rFonts w:ascii="Times New Roman" w:eastAsia="Calibri" w:hAnsi="Times New Roman" w:cs="Times New Roman"/>
          <w:b/>
          <w:bCs/>
          <w:sz w:val="28"/>
          <w:szCs w:val="28"/>
        </w:rPr>
      </w:pPr>
      <w:r w:rsidRPr="00FD3B7A">
        <w:rPr>
          <w:rFonts w:ascii="Times New Roman" w:eastAsia="Calibri" w:hAnsi="Times New Roman" w:cs="Times New Roman"/>
          <w:bCs/>
          <w:sz w:val="28"/>
          <w:szCs w:val="28"/>
        </w:rPr>
        <w:lastRenderedPageBreak/>
        <w:t>- Đảm bảo tính khoa học, bám sát Ngân hàng tên đường của tỉnh và đảm bảo thời gian</w:t>
      </w:r>
      <w:r w:rsidR="00E22AD7">
        <w:rPr>
          <w:rFonts w:ascii="Times New Roman" w:eastAsia="Calibri" w:hAnsi="Times New Roman" w:cs="Times New Roman"/>
          <w:bCs/>
          <w:sz w:val="28"/>
          <w:szCs w:val="28"/>
        </w:rPr>
        <w:t xml:space="preserve"> quy định.</w:t>
      </w:r>
      <w:r w:rsidRPr="00E0771A">
        <w:rPr>
          <w:rFonts w:ascii="Times New Roman" w:eastAsia="Calibri" w:hAnsi="Times New Roman" w:cs="Times New Roman"/>
          <w:bCs/>
          <w:sz w:val="28"/>
          <w:szCs w:val="28"/>
        </w:rPr>
        <w:t xml:space="preserve"> </w:t>
      </w:r>
    </w:p>
    <w:p w14:paraId="523FE6AF" w14:textId="77777777" w:rsidR="00EE72EF" w:rsidRPr="00152ACC" w:rsidRDefault="000A40AE" w:rsidP="00392483">
      <w:pPr>
        <w:widowControl w:val="0"/>
        <w:overflowPunct w:val="0"/>
        <w:autoSpaceDE w:val="0"/>
        <w:autoSpaceDN w:val="0"/>
        <w:adjustRightInd w:val="0"/>
        <w:spacing w:before="120" w:after="0" w:line="240" w:lineRule="auto"/>
        <w:ind w:firstLine="720"/>
        <w:jc w:val="both"/>
        <w:rPr>
          <w:rFonts w:ascii="Times New Roman" w:eastAsia="Calibri" w:hAnsi="Times New Roman" w:cs="Times New Roman"/>
          <w:b/>
          <w:bCs/>
          <w:sz w:val="28"/>
          <w:szCs w:val="28"/>
        </w:rPr>
      </w:pPr>
      <w:r w:rsidRPr="00152ACC">
        <w:rPr>
          <w:rFonts w:ascii="Times New Roman" w:eastAsia="Calibri" w:hAnsi="Times New Roman" w:cs="Times New Roman"/>
          <w:b/>
          <w:bCs/>
          <w:sz w:val="28"/>
          <w:szCs w:val="28"/>
        </w:rPr>
        <w:t>II.</w:t>
      </w:r>
      <w:r w:rsidR="00B441BF" w:rsidRPr="00152ACC">
        <w:rPr>
          <w:rFonts w:ascii="Times New Roman" w:eastAsia="Calibri" w:hAnsi="Times New Roman" w:cs="Times New Roman"/>
          <w:b/>
          <w:bCs/>
          <w:sz w:val="28"/>
          <w:szCs w:val="28"/>
        </w:rPr>
        <w:t xml:space="preserve"> NỘI DUNG </w:t>
      </w:r>
      <w:r w:rsidR="00E0771A" w:rsidRPr="00152ACC">
        <w:rPr>
          <w:rFonts w:ascii="Times New Roman" w:eastAsia="Calibri" w:hAnsi="Times New Roman" w:cs="Times New Roman"/>
          <w:b/>
          <w:bCs/>
          <w:sz w:val="28"/>
          <w:szCs w:val="28"/>
        </w:rPr>
        <w:t>CÁC BƯỚC TIẾN HÀNH</w:t>
      </w:r>
    </w:p>
    <w:p w14:paraId="075A3B75" w14:textId="3E3D60B4" w:rsidR="00392483" w:rsidRDefault="00FD3B7A" w:rsidP="00392483">
      <w:pPr>
        <w:spacing w:before="120" w:after="0"/>
        <w:ind w:firstLine="720"/>
        <w:jc w:val="both"/>
        <w:rPr>
          <w:rFonts w:ascii="Times New Roman" w:eastAsia="Calibri" w:hAnsi="Times New Roman" w:cs="Times New Roman"/>
          <w:i/>
          <w:iCs/>
          <w:sz w:val="28"/>
          <w:szCs w:val="28"/>
        </w:rPr>
      </w:pPr>
      <w:r w:rsidRPr="00AE7AD4">
        <w:rPr>
          <w:rFonts w:ascii="Times New Roman" w:eastAsia="Calibri" w:hAnsi="Times New Roman" w:cs="Times New Roman"/>
          <w:b/>
          <w:bCs/>
          <w:sz w:val="28"/>
          <w:szCs w:val="28"/>
        </w:rPr>
        <w:t>1</w:t>
      </w:r>
      <w:r w:rsidRPr="00C6685E">
        <w:rPr>
          <w:rFonts w:ascii="Times New Roman" w:eastAsia="Calibri" w:hAnsi="Times New Roman" w:cs="Times New Roman"/>
          <w:sz w:val="28"/>
          <w:szCs w:val="28"/>
        </w:rPr>
        <w:t xml:space="preserve">. </w:t>
      </w:r>
      <w:r w:rsidR="00344E0C" w:rsidRPr="00C6685E">
        <w:rPr>
          <w:rFonts w:ascii="Times New Roman" w:eastAsia="Calibri" w:hAnsi="Times New Roman" w:cs="Times New Roman"/>
          <w:sz w:val="28"/>
          <w:szCs w:val="28"/>
        </w:rPr>
        <w:t>Tổ chức r</w:t>
      </w:r>
      <w:r w:rsidR="001A446F" w:rsidRPr="00C6685E">
        <w:rPr>
          <w:rFonts w:ascii="Times New Roman" w:eastAsia="Calibri" w:hAnsi="Times New Roman" w:cs="Times New Roman"/>
          <w:sz w:val="28"/>
          <w:szCs w:val="28"/>
        </w:rPr>
        <w:t xml:space="preserve">à soát hiện trạng </w:t>
      </w:r>
      <w:r w:rsidR="00C6685E">
        <w:rPr>
          <w:rFonts w:ascii="Times New Roman" w:eastAsia="Calibri" w:hAnsi="Times New Roman" w:cs="Times New Roman"/>
          <w:sz w:val="28"/>
          <w:szCs w:val="28"/>
        </w:rPr>
        <w:t xml:space="preserve">tên </w:t>
      </w:r>
      <w:r w:rsidR="001A446F" w:rsidRPr="00C6685E">
        <w:rPr>
          <w:rFonts w:ascii="Times New Roman" w:eastAsia="Calibri" w:hAnsi="Times New Roman" w:cs="Times New Roman"/>
          <w:sz w:val="28"/>
          <w:szCs w:val="28"/>
        </w:rPr>
        <w:t xml:space="preserve">các tuyến đường và </w:t>
      </w:r>
      <w:r w:rsidR="00EE72EF" w:rsidRPr="00C6685E">
        <w:rPr>
          <w:rFonts w:ascii="Times New Roman" w:eastAsia="Calibri" w:hAnsi="Times New Roman" w:cs="Times New Roman"/>
          <w:sz w:val="28"/>
          <w:szCs w:val="28"/>
        </w:rPr>
        <w:t>các công trình công cộng trên địa bàn huyện</w:t>
      </w:r>
      <w:r w:rsidR="00E83836">
        <w:rPr>
          <w:rFonts w:ascii="Times New Roman" w:eastAsia="Calibri" w:hAnsi="Times New Roman" w:cs="Times New Roman"/>
          <w:sz w:val="28"/>
          <w:szCs w:val="28"/>
        </w:rPr>
        <w:t xml:space="preserve">. </w:t>
      </w:r>
      <w:r w:rsidR="006E2ADD">
        <w:rPr>
          <w:rFonts w:ascii="Times New Roman" w:eastAsia="Calibri" w:hAnsi="Times New Roman" w:cs="Times New Roman"/>
          <w:sz w:val="28"/>
          <w:szCs w:val="28"/>
        </w:rPr>
        <w:t>L</w:t>
      </w:r>
      <w:r w:rsidR="00E83836">
        <w:rPr>
          <w:rFonts w:ascii="Times New Roman" w:eastAsia="Calibri" w:hAnsi="Times New Roman" w:cs="Times New Roman"/>
          <w:sz w:val="28"/>
          <w:szCs w:val="28"/>
        </w:rPr>
        <w:t xml:space="preserve">ập tờ trình xin </w:t>
      </w:r>
      <w:r w:rsidR="00392483">
        <w:rPr>
          <w:rFonts w:ascii="Times New Roman" w:eastAsia="Calibri" w:hAnsi="Times New Roman" w:cs="Times New Roman"/>
          <w:sz w:val="28"/>
          <w:szCs w:val="28"/>
        </w:rPr>
        <w:t xml:space="preserve">chủ trương </w:t>
      </w:r>
      <w:r w:rsidR="00E83836">
        <w:rPr>
          <w:rFonts w:ascii="Times New Roman" w:eastAsia="Calibri" w:hAnsi="Times New Roman" w:cs="Times New Roman"/>
          <w:sz w:val="28"/>
          <w:szCs w:val="28"/>
        </w:rPr>
        <w:t>của Thường trực Huyện ủy</w:t>
      </w:r>
      <w:r w:rsidR="00366091">
        <w:rPr>
          <w:rFonts w:ascii="Times New Roman" w:eastAsia="Calibri" w:hAnsi="Times New Roman" w:cs="Times New Roman"/>
          <w:sz w:val="28"/>
          <w:szCs w:val="28"/>
        </w:rPr>
        <w:t xml:space="preserve"> </w:t>
      </w:r>
      <w:r w:rsidR="00392483">
        <w:rPr>
          <w:rFonts w:ascii="Times New Roman" w:eastAsia="Calibri" w:hAnsi="Times New Roman" w:cs="Times New Roman"/>
          <w:sz w:val="28"/>
          <w:szCs w:val="28"/>
        </w:rPr>
        <w:t xml:space="preserve">về việc </w:t>
      </w:r>
      <w:r w:rsidR="00392483" w:rsidRPr="00392483">
        <w:rPr>
          <w:rFonts w:ascii="Times New Roman" w:eastAsia="Calibri" w:hAnsi="Times New Roman" w:cs="Times New Roman"/>
          <w:bCs/>
          <w:sz w:val="28"/>
          <w:szCs w:val="28"/>
        </w:rPr>
        <w:t xml:space="preserve">lấy tên </w:t>
      </w:r>
      <w:r w:rsidR="00392483">
        <w:rPr>
          <w:rFonts w:ascii="Times New Roman" w:eastAsia="Calibri" w:hAnsi="Times New Roman" w:cs="Times New Roman"/>
          <w:bCs/>
          <w:sz w:val="28"/>
          <w:szCs w:val="28"/>
        </w:rPr>
        <w:t xml:space="preserve">một số </w:t>
      </w:r>
      <w:r w:rsidR="00392483" w:rsidRPr="00392483">
        <w:rPr>
          <w:rFonts w:ascii="Times New Roman" w:eastAsia="Calibri" w:hAnsi="Times New Roman" w:cs="Times New Roman"/>
          <w:bCs/>
          <w:sz w:val="28"/>
          <w:szCs w:val="28"/>
        </w:rPr>
        <w:t xml:space="preserve">cá nhân tiêu biểu lịch sử </w:t>
      </w:r>
      <w:r w:rsidR="00392483">
        <w:rPr>
          <w:rFonts w:ascii="Times New Roman" w:eastAsia="Calibri" w:hAnsi="Times New Roman" w:cs="Times New Roman"/>
          <w:bCs/>
          <w:sz w:val="28"/>
          <w:szCs w:val="28"/>
        </w:rPr>
        <w:t xml:space="preserve">trên địa bàn huyện </w:t>
      </w:r>
      <w:r w:rsidR="00392483" w:rsidRPr="00392483">
        <w:rPr>
          <w:rFonts w:ascii="Times New Roman" w:eastAsia="Calibri" w:hAnsi="Times New Roman" w:cs="Times New Roman"/>
          <w:bCs/>
          <w:sz w:val="28"/>
          <w:szCs w:val="28"/>
        </w:rPr>
        <w:t>để bổ sung vào</w:t>
      </w:r>
      <w:r w:rsidR="00392483">
        <w:rPr>
          <w:rFonts w:ascii="Times New Roman" w:eastAsia="Calibri" w:hAnsi="Times New Roman" w:cs="Times New Roman"/>
          <w:bCs/>
          <w:sz w:val="28"/>
          <w:szCs w:val="28"/>
        </w:rPr>
        <w:t xml:space="preserve"> </w:t>
      </w:r>
      <w:r w:rsidR="00392483" w:rsidRPr="00392483">
        <w:rPr>
          <w:rFonts w:ascii="Times New Roman" w:eastAsia="Calibri" w:hAnsi="Times New Roman" w:cs="Times New Roman"/>
          <w:bCs/>
          <w:sz w:val="28"/>
          <w:szCs w:val="28"/>
        </w:rPr>
        <w:t>Ngân hàng tên đường của tỉnh trên địa bàn huyện Sông Hinh</w:t>
      </w:r>
      <w:r w:rsidR="00392483">
        <w:rPr>
          <w:rFonts w:ascii="Times New Roman" w:eastAsia="Calibri" w:hAnsi="Times New Roman" w:cs="Times New Roman"/>
          <w:bCs/>
          <w:sz w:val="28"/>
          <w:szCs w:val="28"/>
        </w:rPr>
        <w:t>.</w:t>
      </w:r>
      <w:r w:rsidR="00E83836">
        <w:rPr>
          <w:rFonts w:ascii="Times New Roman" w:eastAsia="Calibri" w:hAnsi="Times New Roman" w:cs="Times New Roman"/>
          <w:sz w:val="28"/>
          <w:szCs w:val="28"/>
        </w:rPr>
        <w:t xml:space="preserve"> Ban hành </w:t>
      </w:r>
      <w:r w:rsidR="00344E0C">
        <w:rPr>
          <w:rFonts w:ascii="Times New Roman" w:eastAsia="Calibri" w:hAnsi="Times New Roman" w:cs="Times New Roman"/>
          <w:sz w:val="28"/>
          <w:szCs w:val="28"/>
        </w:rPr>
        <w:t>Kế hoạch triển khai việc đặt tên đường và một số công trình công cộng trên địa bàn huyện.</w:t>
      </w:r>
    </w:p>
    <w:p w14:paraId="06CA0372" w14:textId="3BD8940D" w:rsidR="006E2ADD" w:rsidRPr="00392483" w:rsidRDefault="006E2ADD" w:rsidP="00392483">
      <w:pPr>
        <w:widowControl w:val="0"/>
        <w:overflowPunct w:val="0"/>
        <w:autoSpaceDE w:val="0"/>
        <w:autoSpaceDN w:val="0"/>
        <w:adjustRightInd w:val="0"/>
        <w:spacing w:before="120"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i/>
          <w:iCs/>
          <w:sz w:val="28"/>
          <w:szCs w:val="28"/>
        </w:rPr>
        <w:t xml:space="preserve">* </w:t>
      </w:r>
      <w:r w:rsidR="0048654E" w:rsidRPr="00B67C09">
        <w:rPr>
          <w:rFonts w:ascii="Times New Roman" w:eastAsia="Calibri" w:hAnsi="Times New Roman" w:cs="Times New Roman"/>
          <w:i/>
          <w:iCs/>
          <w:sz w:val="28"/>
          <w:szCs w:val="28"/>
        </w:rPr>
        <w:t>Thời gian</w:t>
      </w:r>
      <w:r w:rsidR="009D294D" w:rsidRPr="00B67C09">
        <w:rPr>
          <w:rFonts w:ascii="Times New Roman" w:eastAsia="Calibri" w:hAnsi="Times New Roman" w:cs="Times New Roman"/>
          <w:i/>
          <w:iCs/>
          <w:sz w:val="28"/>
          <w:szCs w:val="28"/>
        </w:rPr>
        <w:t xml:space="preserve"> hoàn thành</w:t>
      </w:r>
      <w:r w:rsidR="0048654E" w:rsidRPr="00B67C09">
        <w:rPr>
          <w:rFonts w:ascii="Times New Roman" w:eastAsia="Calibri" w:hAnsi="Times New Roman" w:cs="Times New Roman"/>
          <w:i/>
          <w:iCs/>
          <w:sz w:val="28"/>
          <w:szCs w:val="28"/>
        </w:rPr>
        <w:t>:</w:t>
      </w:r>
      <w:r w:rsidR="0048654E">
        <w:rPr>
          <w:rFonts w:ascii="Times New Roman" w:eastAsia="Calibri" w:hAnsi="Times New Roman" w:cs="Times New Roman"/>
          <w:sz w:val="28"/>
          <w:szCs w:val="28"/>
        </w:rPr>
        <w:t xml:space="preserve"> Hoàn thành trong tháng 5/2022.</w:t>
      </w:r>
    </w:p>
    <w:p w14:paraId="472ADEE3" w14:textId="0A0A4FF0" w:rsidR="00C6685E" w:rsidRDefault="00E83836" w:rsidP="00E83836">
      <w:pPr>
        <w:widowControl w:val="0"/>
        <w:overflowPunct w:val="0"/>
        <w:autoSpaceDE w:val="0"/>
        <w:autoSpaceDN w:val="0"/>
        <w:adjustRightInd w:val="0"/>
        <w:spacing w:before="120" w:after="0" w:line="240" w:lineRule="auto"/>
        <w:ind w:firstLine="720"/>
        <w:jc w:val="both"/>
        <w:rPr>
          <w:rFonts w:ascii="Times New Roman" w:eastAsia="Calibri" w:hAnsi="Times New Roman" w:cs="Times New Roman"/>
          <w:sz w:val="28"/>
          <w:szCs w:val="28"/>
        </w:rPr>
      </w:pPr>
      <w:r w:rsidRPr="002C2D5C">
        <w:rPr>
          <w:rFonts w:ascii="Times New Roman" w:eastAsia="Calibri" w:hAnsi="Times New Roman" w:cs="Times New Roman"/>
          <w:b/>
          <w:bCs/>
          <w:sz w:val="28"/>
          <w:szCs w:val="28"/>
        </w:rPr>
        <w:t>2</w:t>
      </w:r>
      <w:r>
        <w:rPr>
          <w:rFonts w:ascii="Times New Roman" w:eastAsia="Calibri" w:hAnsi="Times New Roman" w:cs="Times New Roman"/>
          <w:sz w:val="28"/>
          <w:szCs w:val="28"/>
        </w:rPr>
        <w:t>.</w:t>
      </w:r>
      <w:r w:rsidR="00344E0C">
        <w:rPr>
          <w:rFonts w:ascii="Times New Roman" w:eastAsia="Calibri" w:hAnsi="Times New Roman" w:cs="Times New Roman"/>
          <w:sz w:val="28"/>
          <w:szCs w:val="28"/>
        </w:rPr>
        <w:t xml:space="preserve"> Xây dựng hồ sơ đề nghị đặt tên đường</w:t>
      </w:r>
      <w:r w:rsidR="00C6685E">
        <w:rPr>
          <w:rFonts w:ascii="Times New Roman" w:eastAsia="Calibri" w:hAnsi="Times New Roman" w:cs="Times New Roman"/>
          <w:sz w:val="28"/>
          <w:szCs w:val="28"/>
        </w:rPr>
        <w:t xml:space="preserve"> và công trình công cộng trên địa bàn huyện </w:t>
      </w:r>
      <w:r w:rsidR="004E77A5">
        <w:rPr>
          <w:rFonts w:ascii="Times New Roman" w:eastAsia="Calibri" w:hAnsi="Times New Roman" w:cs="Times New Roman"/>
          <w:sz w:val="28"/>
          <w:szCs w:val="28"/>
        </w:rPr>
        <w:t>trình</w:t>
      </w:r>
      <w:r w:rsidR="00392483">
        <w:rPr>
          <w:rFonts w:ascii="Times New Roman" w:eastAsia="Calibri" w:hAnsi="Times New Roman" w:cs="Times New Roman"/>
          <w:sz w:val="28"/>
          <w:szCs w:val="28"/>
        </w:rPr>
        <w:t xml:space="preserve"> thành viên UBND huyện và trình xin ý kiến </w:t>
      </w:r>
      <w:r>
        <w:rPr>
          <w:rFonts w:ascii="Times New Roman" w:eastAsia="Calibri" w:hAnsi="Times New Roman" w:cs="Times New Roman"/>
          <w:sz w:val="28"/>
          <w:szCs w:val="28"/>
        </w:rPr>
        <w:t>của Thường trực Huyện ủy</w:t>
      </w:r>
      <w:r w:rsidR="00392483">
        <w:rPr>
          <w:rFonts w:ascii="Times New Roman" w:eastAsia="Calibri" w:hAnsi="Times New Roman" w:cs="Times New Roman"/>
          <w:sz w:val="28"/>
          <w:szCs w:val="28"/>
        </w:rPr>
        <w:t xml:space="preserve"> trước khi gửi Hội đồng</w:t>
      </w:r>
      <w:r w:rsidR="00C6685E">
        <w:rPr>
          <w:rFonts w:ascii="Times New Roman" w:eastAsia="Calibri" w:hAnsi="Times New Roman" w:cs="Times New Roman"/>
          <w:sz w:val="28"/>
          <w:szCs w:val="28"/>
        </w:rPr>
        <w:t xml:space="preserve"> </w:t>
      </w:r>
      <w:r w:rsidR="00392483">
        <w:rPr>
          <w:rFonts w:ascii="Times New Roman" w:eastAsia="Calibri" w:hAnsi="Times New Roman" w:cs="Times New Roman"/>
          <w:sz w:val="28"/>
          <w:szCs w:val="28"/>
        </w:rPr>
        <w:t>tư vấn đặt, đổi tên đường và công trình công cộng của tỉnh để thẩm định, hồ sơ gồm:</w:t>
      </w:r>
    </w:p>
    <w:p w14:paraId="5B83D844" w14:textId="69C1A3A6" w:rsidR="00C6685E" w:rsidRPr="00AF4E1D" w:rsidRDefault="00E35A0E" w:rsidP="00E83836">
      <w:pPr>
        <w:widowControl w:val="0"/>
        <w:overflowPunct w:val="0"/>
        <w:autoSpaceDE w:val="0"/>
        <w:autoSpaceDN w:val="0"/>
        <w:adjustRightInd w:val="0"/>
        <w:spacing w:before="120"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6685E">
        <w:rPr>
          <w:rFonts w:ascii="Times New Roman" w:eastAsia="Calibri" w:hAnsi="Times New Roman" w:cs="Times New Roman"/>
          <w:sz w:val="28"/>
          <w:szCs w:val="28"/>
        </w:rPr>
        <w:t>Tờ trình của UBND huyện</w:t>
      </w:r>
      <w:r w:rsidR="0048654E" w:rsidRPr="00AF4E1D">
        <w:rPr>
          <w:rFonts w:ascii="Times New Roman" w:eastAsia="Calibri" w:hAnsi="Times New Roman" w:cs="Times New Roman"/>
          <w:i/>
          <w:iCs/>
          <w:sz w:val="28"/>
          <w:szCs w:val="28"/>
        </w:rPr>
        <w:t xml:space="preserve"> (trong đó gồm các nội dung: Cơ sở xây dựng; sự cần thiết việc đặt tên đường và công trình công cộng; tiêu chí, nguyên tắc;…)</w:t>
      </w:r>
      <w:r w:rsidR="00AF4E1D">
        <w:rPr>
          <w:rFonts w:ascii="Times New Roman" w:eastAsia="Calibri" w:hAnsi="Times New Roman" w:cs="Times New Roman"/>
          <w:sz w:val="28"/>
          <w:szCs w:val="28"/>
        </w:rPr>
        <w:t>.</w:t>
      </w:r>
    </w:p>
    <w:p w14:paraId="3752878B" w14:textId="2401D73F" w:rsidR="00C6685E" w:rsidRDefault="00E35A0E" w:rsidP="00E83836">
      <w:pPr>
        <w:widowControl w:val="0"/>
        <w:overflowPunct w:val="0"/>
        <w:autoSpaceDE w:val="0"/>
        <w:autoSpaceDN w:val="0"/>
        <w:adjustRightInd w:val="0"/>
        <w:spacing w:before="120"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C6685E">
        <w:rPr>
          <w:rFonts w:ascii="Times New Roman" w:eastAsia="Calibri" w:hAnsi="Times New Roman" w:cs="Times New Roman"/>
          <w:sz w:val="28"/>
          <w:szCs w:val="28"/>
        </w:rPr>
        <w:t xml:space="preserve"> Danh mục các đường và công trình công cộng dự kiến đặt; </w:t>
      </w:r>
    </w:p>
    <w:p w14:paraId="74EEC7CE" w14:textId="4A424F90" w:rsidR="00C6685E" w:rsidRDefault="00E35A0E" w:rsidP="00E83836">
      <w:pPr>
        <w:widowControl w:val="0"/>
        <w:overflowPunct w:val="0"/>
        <w:autoSpaceDE w:val="0"/>
        <w:autoSpaceDN w:val="0"/>
        <w:adjustRightInd w:val="0"/>
        <w:spacing w:before="120"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C6685E">
        <w:rPr>
          <w:rFonts w:ascii="Times New Roman" w:eastAsia="Calibri" w:hAnsi="Times New Roman" w:cs="Times New Roman"/>
          <w:sz w:val="28"/>
          <w:szCs w:val="28"/>
        </w:rPr>
        <w:t xml:space="preserve"> Sơ đồ vị trí các tuyến đường và công trình công cộng dự kiến đặt; </w:t>
      </w:r>
    </w:p>
    <w:p w14:paraId="4196EE4F" w14:textId="1EAE25FE" w:rsidR="00E83836" w:rsidRDefault="00E35A0E" w:rsidP="006E2ADD">
      <w:pPr>
        <w:widowControl w:val="0"/>
        <w:overflowPunct w:val="0"/>
        <w:autoSpaceDE w:val="0"/>
        <w:autoSpaceDN w:val="0"/>
        <w:adjustRightInd w:val="0"/>
        <w:spacing w:before="120"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C6685E">
        <w:rPr>
          <w:rFonts w:ascii="Times New Roman" w:eastAsia="Calibri" w:hAnsi="Times New Roman" w:cs="Times New Roman"/>
          <w:sz w:val="28"/>
          <w:szCs w:val="28"/>
        </w:rPr>
        <w:t xml:space="preserve"> Các tài liệu khác có liên quan (nếu có).</w:t>
      </w:r>
    </w:p>
    <w:p w14:paraId="725742A7" w14:textId="7684B9B8" w:rsidR="00344E0C" w:rsidRDefault="006E2ADD" w:rsidP="00C6685E">
      <w:pPr>
        <w:widowControl w:val="0"/>
        <w:overflowPunct w:val="0"/>
        <w:autoSpaceDE w:val="0"/>
        <w:autoSpaceDN w:val="0"/>
        <w:adjustRightInd w:val="0"/>
        <w:spacing w:before="120"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i/>
          <w:iCs/>
          <w:sz w:val="28"/>
          <w:szCs w:val="28"/>
        </w:rPr>
        <w:t xml:space="preserve">* </w:t>
      </w:r>
      <w:r w:rsidR="00344E0C" w:rsidRPr="00B67C09">
        <w:rPr>
          <w:rFonts w:ascii="Times New Roman" w:eastAsia="Calibri" w:hAnsi="Times New Roman" w:cs="Times New Roman"/>
          <w:i/>
          <w:iCs/>
          <w:sz w:val="28"/>
          <w:szCs w:val="28"/>
        </w:rPr>
        <w:t>Thời gian</w:t>
      </w:r>
      <w:r w:rsidR="00C6685E" w:rsidRPr="00B67C09">
        <w:rPr>
          <w:rFonts w:ascii="Times New Roman" w:eastAsia="Calibri" w:hAnsi="Times New Roman" w:cs="Times New Roman"/>
          <w:i/>
          <w:iCs/>
          <w:sz w:val="28"/>
          <w:szCs w:val="28"/>
        </w:rPr>
        <w:t xml:space="preserve"> hoàn</w:t>
      </w:r>
      <w:r w:rsidR="009D294D" w:rsidRPr="00B67C09">
        <w:rPr>
          <w:rFonts w:ascii="Times New Roman" w:eastAsia="Calibri" w:hAnsi="Times New Roman" w:cs="Times New Roman"/>
          <w:i/>
          <w:iCs/>
          <w:sz w:val="28"/>
          <w:szCs w:val="28"/>
        </w:rPr>
        <w:t xml:space="preserve"> thành</w:t>
      </w:r>
      <w:r w:rsidR="00344E0C" w:rsidRPr="00B67C09">
        <w:rPr>
          <w:rFonts w:ascii="Times New Roman" w:eastAsia="Calibri" w:hAnsi="Times New Roman" w:cs="Times New Roman"/>
          <w:i/>
          <w:iCs/>
          <w:sz w:val="28"/>
          <w:szCs w:val="28"/>
        </w:rPr>
        <w:t>:</w:t>
      </w:r>
      <w:r w:rsidR="00344E0C">
        <w:rPr>
          <w:rFonts w:ascii="Times New Roman" w:eastAsia="Calibri" w:hAnsi="Times New Roman" w:cs="Times New Roman"/>
          <w:sz w:val="28"/>
          <w:szCs w:val="28"/>
        </w:rPr>
        <w:t xml:space="preserve"> Tháng </w:t>
      </w:r>
      <w:r w:rsidR="00AF4E1D">
        <w:rPr>
          <w:rFonts w:ascii="Times New Roman" w:eastAsia="Calibri" w:hAnsi="Times New Roman" w:cs="Times New Roman"/>
          <w:sz w:val="28"/>
          <w:szCs w:val="28"/>
        </w:rPr>
        <w:t>6</w:t>
      </w:r>
      <w:r w:rsidR="00392483">
        <w:rPr>
          <w:rFonts w:ascii="Times New Roman" w:eastAsia="Calibri" w:hAnsi="Times New Roman" w:cs="Times New Roman"/>
          <w:sz w:val="28"/>
          <w:szCs w:val="28"/>
        </w:rPr>
        <w:t>-7</w:t>
      </w:r>
      <w:r w:rsidR="00344E0C">
        <w:rPr>
          <w:rFonts w:ascii="Times New Roman" w:eastAsia="Calibri" w:hAnsi="Times New Roman" w:cs="Times New Roman"/>
          <w:sz w:val="28"/>
          <w:szCs w:val="28"/>
        </w:rPr>
        <w:t>/2022.</w:t>
      </w:r>
    </w:p>
    <w:p w14:paraId="6E05A5EE" w14:textId="6E07D65F" w:rsidR="00C6685E" w:rsidRDefault="00AF4E1D" w:rsidP="00E22AD7">
      <w:pPr>
        <w:widowControl w:val="0"/>
        <w:overflowPunct w:val="0"/>
        <w:autoSpaceDE w:val="0"/>
        <w:autoSpaceDN w:val="0"/>
        <w:adjustRightInd w:val="0"/>
        <w:spacing w:before="120" w:after="0" w:line="240" w:lineRule="auto"/>
        <w:ind w:firstLine="720"/>
        <w:jc w:val="both"/>
        <w:rPr>
          <w:rFonts w:ascii="Times New Roman" w:eastAsia="Calibri" w:hAnsi="Times New Roman" w:cs="Times New Roman"/>
          <w:sz w:val="28"/>
          <w:szCs w:val="28"/>
        </w:rPr>
      </w:pPr>
      <w:r w:rsidRPr="002C2D5C">
        <w:rPr>
          <w:rFonts w:ascii="Times New Roman" w:eastAsia="Calibri" w:hAnsi="Times New Roman" w:cs="Times New Roman"/>
          <w:b/>
          <w:bCs/>
          <w:sz w:val="28"/>
          <w:szCs w:val="28"/>
        </w:rPr>
        <w:t>3</w:t>
      </w:r>
      <w:r>
        <w:rPr>
          <w:rFonts w:ascii="Times New Roman" w:eastAsia="Calibri" w:hAnsi="Times New Roman" w:cs="Times New Roman"/>
          <w:sz w:val="28"/>
          <w:szCs w:val="28"/>
        </w:rPr>
        <w:t>. Hoàn thiện hồ sơ đề nghị đặt tên đường và các công trình công cộng gửi lên Hội đồng tư vấn đặt, đổi tên đường và công trình công cộng của tỉnh để thẩm định.</w:t>
      </w:r>
    </w:p>
    <w:p w14:paraId="5CE4EEC9" w14:textId="5CD5B9A9" w:rsidR="00B441BF" w:rsidRDefault="006E2ADD" w:rsidP="00E22AD7">
      <w:pPr>
        <w:widowControl w:val="0"/>
        <w:overflowPunct w:val="0"/>
        <w:autoSpaceDE w:val="0"/>
        <w:autoSpaceDN w:val="0"/>
        <w:adjustRightInd w:val="0"/>
        <w:spacing w:before="120"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i/>
          <w:iCs/>
          <w:sz w:val="28"/>
          <w:szCs w:val="28"/>
        </w:rPr>
        <w:t xml:space="preserve">* </w:t>
      </w:r>
      <w:r w:rsidR="00366091" w:rsidRPr="00B67C09">
        <w:rPr>
          <w:rFonts w:ascii="Times New Roman" w:eastAsia="Calibri" w:hAnsi="Times New Roman" w:cs="Times New Roman"/>
          <w:i/>
          <w:iCs/>
          <w:sz w:val="28"/>
          <w:szCs w:val="28"/>
        </w:rPr>
        <w:t>Thời gian</w:t>
      </w:r>
      <w:r w:rsidR="00152ACC" w:rsidRPr="00B67C09">
        <w:rPr>
          <w:rFonts w:ascii="Times New Roman" w:eastAsia="Calibri" w:hAnsi="Times New Roman" w:cs="Times New Roman"/>
          <w:i/>
          <w:iCs/>
          <w:sz w:val="28"/>
          <w:szCs w:val="28"/>
        </w:rPr>
        <w:t xml:space="preserve"> hoàn thành</w:t>
      </w:r>
      <w:r w:rsidR="00366091" w:rsidRPr="00B67C09">
        <w:rPr>
          <w:rFonts w:ascii="Times New Roman" w:eastAsia="Calibri" w:hAnsi="Times New Roman" w:cs="Times New Roman"/>
          <w:i/>
          <w:iCs/>
          <w:sz w:val="28"/>
          <w:szCs w:val="28"/>
        </w:rPr>
        <w:t>:</w:t>
      </w:r>
      <w:r w:rsidR="00366091">
        <w:rPr>
          <w:rFonts w:ascii="Times New Roman" w:eastAsia="Calibri" w:hAnsi="Times New Roman" w:cs="Times New Roman"/>
          <w:sz w:val="28"/>
          <w:szCs w:val="28"/>
        </w:rPr>
        <w:t xml:space="preserve"> Tr</w:t>
      </w:r>
      <w:r w:rsidR="00A36D6F">
        <w:rPr>
          <w:rFonts w:ascii="Times New Roman" w:eastAsia="Calibri" w:hAnsi="Times New Roman" w:cs="Times New Roman"/>
          <w:sz w:val="28"/>
          <w:szCs w:val="28"/>
        </w:rPr>
        <w:t>o</w:t>
      </w:r>
      <w:r w:rsidR="00366091">
        <w:rPr>
          <w:rFonts w:ascii="Times New Roman" w:eastAsia="Calibri" w:hAnsi="Times New Roman" w:cs="Times New Roman"/>
          <w:sz w:val="28"/>
          <w:szCs w:val="28"/>
        </w:rPr>
        <w:t xml:space="preserve">ng tháng </w:t>
      </w:r>
      <w:r w:rsidR="00E35A0E">
        <w:rPr>
          <w:rFonts w:ascii="Times New Roman" w:eastAsia="Calibri" w:hAnsi="Times New Roman" w:cs="Times New Roman"/>
          <w:sz w:val="28"/>
          <w:szCs w:val="28"/>
        </w:rPr>
        <w:t>8</w:t>
      </w:r>
      <w:r w:rsidR="00366091">
        <w:rPr>
          <w:rFonts w:ascii="Times New Roman" w:eastAsia="Calibri" w:hAnsi="Times New Roman" w:cs="Times New Roman"/>
          <w:sz w:val="28"/>
          <w:szCs w:val="28"/>
        </w:rPr>
        <w:t>/2022.</w:t>
      </w:r>
    </w:p>
    <w:p w14:paraId="23E799DE" w14:textId="77777777" w:rsidR="00E13AD9" w:rsidRDefault="00392483" w:rsidP="00E13AD9">
      <w:pPr>
        <w:widowControl w:val="0"/>
        <w:overflowPunct w:val="0"/>
        <w:autoSpaceDE w:val="0"/>
        <w:autoSpaceDN w:val="0"/>
        <w:adjustRightInd w:val="0"/>
        <w:spacing w:before="120" w:after="0" w:line="240" w:lineRule="auto"/>
        <w:ind w:firstLine="720"/>
        <w:jc w:val="both"/>
        <w:rPr>
          <w:rFonts w:ascii="Times New Roman" w:eastAsia="Calibri" w:hAnsi="Times New Roman" w:cs="Times New Roman"/>
          <w:sz w:val="28"/>
          <w:szCs w:val="28"/>
        </w:rPr>
      </w:pPr>
      <w:r w:rsidRPr="00392483">
        <w:rPr>
          <w:rFonts w:ascii="Times New Roman" w:eastAsia="Calibri" w:hAnsi="Times New Roman" w:cs="Times New Roman"/>
          <w:b/>
          <w:bCs/>
          <w:sz w:val="28"/>
          <w:szCs w:val="28"/>
        </w:rPr>
        <w:t>4</w:t>
      </w:r>
      <w:r>
        <w:rPr>
          <w:rFonts w:ascii="Times New Roman" w:eastAsia="Calibri" w:hAnsi="Times New Roman" w:cs="Times New Roman"/>
          <w:sz w:val="28"/>
          <w:szCs w:val="28"/>
        </w:rPr>
        <w:t xml:space="preserve">. </w:t>
      </w:r>
      <w:r w:rsidR="00E22AD7">
        <w:rPr>
          <w:rFonts w:ascii="Times New Roman" w:eastAsia="Calibri" w:hAnsi="Times New Roman" w:cs="Times New Roman"/>
          <w:sz w:val="28"/>
          <w:szCs w:val="28"/>
        </w:rPr>
        <w:t>Phối hợp với Hội đồng tư vấn</w:t>
      </w:r>
      <w:r w:rsidR="00E13AD9">
        <w:rPr>
          <w:rFonts w:ascii="Times New Roman" w:eastAsia="Calibri" w:hAnsi="Times New Roman" w:cs="Times New Roman"/>
          <w:sz w:val="28"/>
          <w:szCs w:val="28"/>
        </w:rPr>
        <w:t xml:space="preserve"> đặt, đổi tên đường và công trình công cộng của tỉnh tiến hành khảo sát, phúc tra, niêm yết.</w:t>
      </w:r>
    </w:p>
    <w:p w14:paraId="3D060A32" w14:textId="0CE56D68" w:rsidR="00CC4962" w:rsidRDefault="00E13AD9" w:rsidP="00E13AD9">
      <w:pPr>
        <w:widowControl w:val="0"/>
        <w:overflowPunct w:val="0"/>
        <w:autoSpaceDE w:val="0"/>
        <w:autoSpaceDN w:val="0"/>
        <w:adjustRightInd w:val="0"/>
        <w:spacing w:before="120" w:after="0" w:line="240" w:lineRule="auto"/>
        <w:ind w:firstLine="720"/>
        <w:jc w:val="both"/>
        <w:rPr>
          <w:rFonts w:ascii="Times New Roman" w:eastAsia="Calibri" w:hAnsi="Times New Roman" w:cs="Times New Roman"/>
          <w:bCs/>
          <w:sz w:val="28"/>
          <w:szCs w:val="28"/>
        </w:rPr>
      </w:pPr>
      <w:r w:rsidRPr="00E13AD9">
        <w:rPr>
          <w:rFonts w:ascii="Times New Roman" w:eastAsia="Calibri" w:hAnsi="Times New Roman" w:cs="Times New Roman"/>
          <w:i/>
          <w:iCs/>
          <w:sz w:val="28"/>
          <w:szCs w:val="28"/>
        </w:rPr>
        <w:t>* Thời gian hoàn thành</w:t>
      </w:r>
      <w:r>
        <w:rPr>
          <w:rFonts w:ascii="Times New Roman" w:eastAsia="Calibri" w:hAnsi="Times New Roman" w:cs="Times New Roman"/>
          <w:sz w:val="28"/>
          <w:szCs w:val="28"/>
        </w:rPr>
        <w:t xml:space="preserve">: Theo Kế hoạch của Sở VHTT&amp;DL tỉnh. </w:t>
      </w:r>
    </w:p>
    <w:p w14:paraId="4CE2C844" w14:textId="63E4F8D0" w:rsidR="00152ACC" w:rsidRPr="006E2ADD" w:rsidRDefault="00CC4962" w:rsidP="00CC4962">
      <w:pPr>
        <w:spacing w:before="120" w:after="120" w:line="240" w:lineRule="auto"/>
        <w:ind w:firstLine="720"/>
        <w:jc w:val="both"/>
        <w:rPr>
          <w:rFonts w:ascii="Times New Roman" w:eastAsia="Calibri" w:hAnsi="Times New Roman" w:cs="Times New Roman"/>
          <w:bCs/>
          <w:sz w:val="28"/>
          <w:szCs w:val="28"/>
        </w:rPr>
      </w:pPr>
      <w:r>
        <w:rPr>
          <w:rFonts w:ascii="Times New Roman" w:eastAsia="Calibri" w:hAnsi="Times New Roman" w:cs="Times New Roman"/>
          <w:b/>
          <w:sz w:val="28"/>
          <w:szCs w:val="28"/>
        </w:rPr>
        <w:t>5</w:t>
      </w:r>
      <w:r w:rsidR="00E35A0E">
        <w:rPr>
          <w:rFonts w:ascii="Times New Roman" w:eastAsia="Calibri" w:hAnsi="Times New Roman" w:cs="Times New Roman"/>
          <w:bCs/>
          <w:sz w:val="28"/>
          <w:szCs w:val="28"/>
        </w:rPr>
        <w:t>. Kinh phí thực hiện</w:t>
      </w:r>
      <w:r w:rsidR="00152ACC">
        <w:rPr>
          <w:rFonts w:ascii="Times New Roman" w:eastAsia="Calibri" w:hAnsi="Times New Roman" w:cs="Times New Roman"/>
          <w:bCs/>
          <w:sz w:val="28"/>
          <w:szCs w:val="28"/>
        </w:rPr>
        <w:t xml:space="preserve">: </w:t>
      </w:r>
      <w:r w:rsidR="00B67C09">
        <w:rPr>
          <w:rFonts w:ascii="Times New Roman" w:eastAsia="Calibri" w:hAnsi="Times New Roman" w:cs="Times New Roman"/>
          <w:bCs/>
          <w:sz w:val="28"/>
          <w:szCs w:val="28"/>
        </w:rPr>
        <w:t>T</w:t>
      </w:r>
      <w:r w:rsidR="00152ACC">
        <w:rPr>
          <w:rFonts w:ascii="Times New Roman" w:eastAsia="Calibri" w:hAnsi="Times New Roman" w:cs="Times New Roman"/>
          <w:bCs/>
          <w:sz w:val="28"/>
          <w:szCs w:val="28"/>
        </w:rPr>
        <w:t>ừ ngân sách nhà nước đã</w:t>
      </w:r>
      <w:r w:rsidR="00B67C09">
        <w:rPr>
          <w:rFonts w:ascii="Times New Roman" w:eastAsia="Calibri" w:hAnsi="Times New Roman" w:cs="Times New Roman"/>
          <w:bCs/>
          <w:sz w:val="28"/>
          <w:szCs w:val="28"/>
        </w:rPr>
        <w:t xml:space="preserve"> được UBND huyện giao dự toán cho Phòng VH&amp;TT huyện</w:t>
      </w:r>
      <w:r w:rsidR="00E13AD9">
        <w:rPr>
          <w:rFonts w:ascii="Times New Roman" w:eastAsia="Calibri" w:hAnsi="Times New Roman" w:cs="Times New Roman"/>
          <w:bCs/>
          <w:sz w:val="28"/>
          <w:szCs w:val="28"/>
        </w:rPr>
        <w:t xml:space="preserve"> năm 2022.</w:t>
      </w:r>
    </w:p>
    <w:p w14:paraId="1CECA3D2" w14:textId="7933DBFC" w:rsidR="00205369" w:rsidRDefault="00CF79FF" w:rsidP="00C02B8F">
      <w:pPr>
        <w:spacing w:before="120" w:after="120" w:line="240" w:lineRule="auto"/>
        <w:jc w:val="both"/>
        <w:rPr>
          <w:rFonts w:ascii="Times New Roman" w:eastAsia="Calibri" w:hAnsi="Times New Roman" w:cs="Times New Roman"/>
          <w:b/>
          <w:bCs/>
          <w:sz w:val="28"/>
          <w:szCs w:val="28"/>
        </w:rPr>
      </w:pPr>
      <w:r>
        <w:rPr>
          <w:rFonts w:ascii="Times New Roman" w:eastAsia="Calibri" w:hAnsi="Times New Roman" w:cs="Times New Roman"/>
          <w:bCs/>
          <w:sz w:val="28"/>
          <w:szCs w:val="28"/>
        </w:rPr>
        <w:tab/>
      </w:r>
      <w:r w:rsidR="001B21FC">
        <w:rPr>
          <w:rFonts w:ascii="Times New Roman" w:eastAsia="Calibri" w:hAnsi="Times New Roman" w:cs="Times New Roman"/>
          <w:b/>
          <w:bCs/>
          <w:sz w:val="28"/>
          <w:szCs w:val="28"/>
        </w:rPr>
        <w:t>I</w:t>
      </w:r>
      <w:r w:rsidR="00E35A0E">
        <w:rPr>
          <w:rFonts w:ascii="Times New Roman" w:eastAsia="Calibri" w:hAnsi="Times New Roman" w:cs="Times New Roman"/>
          <w:b/>
          <w:bCs/>
          <w:sz w:val="28"/>
          <w:szCs w:val="28"/>
        </w:rPr>
        <w:t>II</w:t>
      </w:r>
      <w:r w:rsidR="001B21FC">
        <w:rPr>
          <w:rFonts w:ascii="Times New Roman" w:eastAsia="Calibri" w:hAnsi="Times New Roman" w:cs="Times New Roman"/>
          <w:b/>
          <w:bCs/>
          <w:sz w:val="28"/>
          <w:szCs w:val="28"/>
        </w:rPr>
        <w:t>. TỔ CHỨC THỰC HIỆN</w:t>
      </w:r>
    </w:p>
    <w:p w14:paraId="3D5577AC" w14:textId="7A916C5E" w:rsidR="001B21FC" w:rsidRDefault="00205369" w:rsidP="00C02B8F">
      <w:pPr>
        <w:spacing w:before="120" w:after="120" w:line="240" w:lineRule="auto"/>
        <w:ind w:firstLine="720"/>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1. </w:t>
      </w:r>
      <w:r w:rsidR="00CB63C2" w:rsidRPr="007E58C0">
        <w:rPr>
          <w:rFonts w:ascii="Times New Roman" w:eastAsia="Calibri" w:hAnsi="Times New Roman" w:cs="Times New Roman"/>
          <w:b/>
          <w:bCs/>
          <w:sz w:val="28"/>
          <w:szCs w:val="28"/>
        </w:rPr>
        <w:t>Phòng Văn hoá và Thông tin</w:t>
      </w:r>
      <w:r>
        <w:rPr>
          <w:rFonts w:ascii="Times New Roman" w:eastAsia="Calibri" w:hAnsi="Times New Roman" w:cs="Times New Roman"/>
          <w:b/>
          <w:bCs/>
          <w:sz w:val="28"/>
          <w:szCs w:val="28"/>
        </w:rPr>
        <w:t xml:space="preserve"> </w:t>
      </w:r>
      <w:r w:rsidR="00E35A0E">
        <w:rPr>
          <w:rFonts w:ascii="Times New Roman" w:eastAsia="Calibri" w:hAnsi="Times New Roman" w:cs="Times New Roman"/>
          <w:b/>
          <w:bCs/>
          <w:sz w:val="28"/>
          <w:szCs w:val="28"/>
        </w:rPr>
        <w:t>huyện</w:t>
      </w:r>
    </w:p>
    <w:p w14:paraId="4D806403" w14:textId="77777777" w:rsidR="00E13AD9" w:rsidRDefault="00E13AD9" w:rsidP="00E13AD9">
      <w:pPr>
        <w:spacing w:before="120" w:after="120" w:line="240" w:lineRule="auto"/>
        <w:ind w:firstLine="720"/>
        <w:jc w:val="both"/>
        <w:rPr>
          <w:rFonts w:ascii="Times New Roman" w:eastAsia="Calibri" w:hAnsi="Times New Roman" w:cs="Times New Roman"/>
          <w:bCs/>
          <w:sz w:val="28"/>
          <w:szCs w:val="28"/>
        </w:rPr>
      </w:pPr>
      <w:r w:rsidRPr="00332D9A">
        <w:rPr>
          <w:rFonts w:ascii="Times New Roman" w:eastAsia="Calibri" w:hAnsi="Times New Roman" w:cs="Times New Roman"/>
          <w:bCs/>
          <w:sz w:val="28"/>
          <w:szCs w:val="28"/>
        </w:rPr>
        <w:t xml:space="preserve">- Cơ quan </w:t>
      </w:r>
      <w:r>
        <w:rPr>
          <w:rFonts w:ascii="Times New Roman" w:eastAsia="Calibri" w:hAnsi="Times New Roman" w:cs="Times New Roman"/>
          <w:bCs/>
          <w:sz w:val="28"/>
          <w:szCs w:val="28"/>
        </w:rPr>
        <w:t xml:space="preserve">chủ trì phối hợp với các phòng, ban, ngành liên quan </w:t>
      </w:r>
      <w:r w:rsidRPr="00332D9A">
        <w:rPr>
          <w:rFonts w:ascii="Times New Roman" w:eastAsia="Calibri" w:hAnsi="Times New Roman" w:cs="Times New Roman"/>
          <w:bCs/>
          <w:sz w:val="28"/>
          <w:szCs w:val="28"/>
        </w:rPr>
        <w:t xml:space="preserve">tham mưu giúp UBND huyện tổ chức thực hiện Kế hoạch này; </w:t>
      </w:r>
    </w:p>
    <w:p w14:paraId="05A7B2E8" w14:textId="19058519" w:rsidR="0039246A" w:rsidRDefault="00CF79FF" w:rsidP="0039246A">
      <w:pPr>
        <w:spacing w:before="120" w:after="12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bCs/>
          <w:sz w:val="28"/>
          <w:szCs w:val="28"/>
        </w:rPr>
        <w:t>-</w:t>
      </w:r>
      <w:r w:rsidR="00426DE8">
        <w:rPr>
          <w:rFonts w:ascii="Times New Roman" w:eastAsia="Calibri" w:hAnsi="Times New Roman" w:cs="Times New Roman"/>
          <w:bCs/>
          <w:sz w:val="28"/>
          <w:szCs w:val="28"/>
        </w:rPr>
        <w:t xml:space="preserve"> Rà soát các</w:t>
      </w:r>
      <w:r w:rsidR="0039246A">
        <w:rPr>
          <w:rFonts w:ascii="Times New Roman" w:eastAsia="Calibri" w:hAnsi="Times New Roman" w:cs="Times New Roman"/>
          <w:bCs/>
          <w:sz w:val="28"/>
          <w:szCs w:val="28"/>
        </w:rPr>
        <w:t xml:space="preserve"> nhân vật lịch sử tiêu biểu có đức, có tài, có nhiêu công lao đóng góp cho sự</w:t>
      </w:r>
      <w:r w:rsidR="0039246A" w:rsidRPr="0039246A">
        <w:rPr>
          <w:rFonts w:ascii="Times New Roman" w:eastAsia="Calibri" w:hAnsi="Times New Roman" w:cs="Times New Roman"/>
          <w:sz w:val="28"/>
          <w:szCs w:val="28"/>
        </w:rPr>
        <w:t xml:space="preserve"> nghiệp xây dựng và bảo vệ Tổ quốc của</w:t>
      </w:r>
      <w:r w:rsidR="0039246A">
        <w:rPr>
          <w:rFonts w:ascii="Times New Roman" w:eastAsia="Calibri" w:hAnsi="Times New Roman" w:cs="Times New Roman"/>
          <w:sz w:val="28"/>
          <w:szCs w:val="28"/>
        </w:rPr>
        <w:t xml:space="preserve"> huyện và biên tập tóm tắt lịch sử và tham mưu UBND huyện lập Tờ trình xin chủ trương của Thường trực Huyện ủy </w:t>
      </w:r>
      <w:r w:rsidR="0039246A" w:rsidRPr="00392483">
        <w:rPr>
          <w:rFonts w:ascii="Times New Roman" w:eastAsia="Calibri" w:hAnsi="Times New Roman" w:cs="Times New Roman"/>
          <w:bCs/>
          <w:sz w:val="28"/>
          <w:szCs w:val="28"/>
        </w:rPr>
        <w:t>bổ sung vào</w:t>
      </w:r>
      <w:r w:rsidR="0039246A">
        <w:rPr>
          <w:rFonts w:ascii="Times New Roman" w:eastAsia="Calibri" w:hAnsi="Times New Roman" w:cs="Times New Roman"/>
          <w:bCs/>
          <w:sz w:val="28"/>
          <w:szCs w:val="28"/>
        </w:rPr>
        <w:t xml:space="preserve"> </w:t>
      </w:r>
      <w:r w:rsidR="0039246A" w:rsidRPr="00392483">
        <w:rPr>
          <w:rFonts w:ascii="Times New Roman" w:eastAsia="Calibri" w:hAnsi="Times New Roman" w:cs="Times New Roman"/>
          <w:bCs/>
          <w:sz w:val="28"/>
          <w:szCs w:val="28"/>
        </w:rPr>
        <w:t>Ngân hàng tên đường của tỉnh trên địa bàn huyện Sông Hinh</w:t>
      </w:r>
      <w:r w:rsidR="0039246A">
        <w:rPr>
          <w:rFonts w:ascii="Times New Roman" w:eastAsia="Calibri" w:hAnsi="Times New Roman" w:cs="Times New Roman"/>
          <w:bCs/>
          <w:sz w:val="28"/>
          <w:szCs w:val="28"/>
        </w:rPr>
        <w:t>.</w:t>
      </w:r>
      <w:r w:rsidR="0039246A">
        <w:rPr>
          <w:rFonts w:ascii="Times New Roman" w:eastAsia="Calibri" w:hAnsi="Times New Roman" w:cs="Times New Roman"/>
          <w:sz w:val="28"/>
          <w:szCs w:val="28"/>
        </w:rPr>
        <w:t xml:space="preserve"> </w:t>
      </w:r>
    </w:p>
    <w:p w14:paraId="2FFFECA5" w14:textId="6778523B" w:rsidR="0039246A" w:rsidRDefault="0039246A" w:rsidP="0039246A">
      <w:pPr>
        <w:spacing w:before="120" w:after="120" w:line="240" w:lineRule="auto"/>
        <w:ind w:firstLine="720"/>
        <w:jc w:val="both"/>
        <w:rPr>
          <w:rFonts w:ascii="Times New Roman" w:eastAsia="Calibri" w:hAnsi="Times New Roman" w:cs="Times New Roman"/>
          <w:i/>
          <w:iCs/>
          <w:sz w:val="28"/>
          <w:szCs w:val="28"/>
        </w:rPr>
      </w:pPr>
      <w:r>
        <w:rPr>
          <w:rFonts w:ascii="Times New Roman" w:eastAsia="Calibri" w:hAnsi="Times New Roman" w:cs="Times New Roman"/>
          <w:sz w:val="28"/>
          <w:szCs w:val="28"/>
        </w:rPr>
        <w:lastRenderedPageBreak/>
        <w:t>- Tham mưu UBND huyện ban hành Kế hoạch triển khai việc đặt tên đường và một số công trình công cộng (bước 1) thuộc phạm vi trách nhiệm cấp huyện trên địa bàn huyện</w:t>
      </w:r>
      <w:r w:rsidR="00BD4B6B">
        <w:rPr>
          <w:rFonts w:ascii="Times New Roman" w:eastAsia="Calibri" w:hAnsi="Times New Roman" w:cs="Times New Roman"/>
          <w:sz w:val="28"/>
          <w:szCs w:val="28"/>
        </w:rPr>
        <w:t>.</w:t>
      </w:r>
    </w:p>
    <w:p w14:paraId="1E854E15" w14:textId="0A374327" w:rsidR="00152ACC" w:rsidRDefault="00BD4B6B" w:rsidP="0039246A">
      <w:pPr>
        <w:spacing w:before="120" w:after="120" w:line="240" w:lineRule="auto"/>
        <w:ind w:firstLine="720"/>
        <w:jc w:val="both"/>
        <w:rPr>
          <w:rFonts w:ascii="Times New Roman" w:hAnsi="Times New Roman" w:cs="Times New Roman"/>
          <w:sz w:val="28"/>
          <w:szCs w:val="28"/>
        </w:rPr>
      </w:pPr>
      <w:r>
        <w:rPr>
          <w:rFonts w:ascii="Times New Roman" w:eastAsia="Calibri" w:hAnsi="Times New Roman" w:cs="Times New Roman"/>
          <w:bCs/>
          <w:sz w:val="28"/>
          <w:szCs w:val="28"/>
        </w:rPr>
        <w:t xml:space="preserve">- </w:t>
      </w:r>
      <w:r w:rsidR="0068612B">
        <w:rPr>
          <w:rFonts w:ascii="Times New Roman" w:eastAsia="Calibri" w:hAnsi="Times New Roman" w:cs="Times New Roman"/>
          <w:bCs/>
          <w:sz w:val="28"/>
          <w:szCs w:val="28"/>
        </w:rPr>
        <w:t>P</w:t>
      </w:r>
      <w:r w:rsidR="002F5246" w:rsidRPr="00332D9A">
        <w:rPr>
          <w:rFonts w:ascii="Times New Roman" w:eastAsia="Calibri" w:hAnsi="Times New Roman" w:cs="Times New Roman"/>
          <w:bCs/>
          <w:sz w:val="28"/>
          <w:szCs w:val="28"/>
        </w:rPr>
        <w:t xml:space="preserve">hối hợp </w:t>
      </w:r>
      <w:r w:rsidR="00E13AD9">
        <w:rPr>
          <w:rFonts w:ascii="Times New Roman" w:eastAsia="Calibri" w:hAnsi="Times New Roman" w:cs="Times New Roman"/>
          <w:bCs/>
          <w:sz w:val="28"/>
          <w:szCs w:val="28"/>
        </w:rPr>
        <w:t xml:space="preserve">với Phòng Kinh tế - Hạ tầng huyện, </w:t>
      </w:r>
      <w:r>
        <w:rPr>
          <w:rFonts w:ascii="Times New Roman" w:eastAsia="Calibri" w:hAnsi="Times New Roman" w:cs="Times New Roman"/>
          <w:bCs/>
          <w:sz w:val="28"/>
          <w:szCs w:val="28"/>
        </w:rPr>
        <w:t xml:space="preserve">UBND thị trấn Hai Riêng và </w:t>
      </w:r>
      <w:r w:rsidR="00E13AD9">
        <w:rPr>
          <w:rFonts w:ascii="Times New Roman" w:eastAsia="Calibri" w:hAnsi="Times New Roman" w:cs="Times New Roman"/>
          <w:bCs/>
          <w:sz w:val="28"/>
          <w:szCs w:val="28"/>
        </w:rPr>
        <w:t>các cơ quan, đơn vị liên</w:t>
      </w:r>
      <w:r w:rsidR="0039246A">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quan </w:t>
      </w:r>
      <w:r w:rsidR="0039246A">
        <w:rPr>
          <w:rFonts w:ascii="Times New Roman" w:eastAsia="Calibri" w:hAnsi="Times New Roman" w:cs="Times New Roman"/>
          <w:bCs/>
          <w:sz w:val="28"/>
          <w:szCs w:val="28"/>
        </w:rPr>
        <w:t>tổ chức</w:t>
      </w:r>
      <w:r w:rsidR="002F5246" w:rsidRPr="00332D9A">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kiểm tra, </w:t>
      </w:r>
      <w:r w:rsidR="00E35A0E">
        <w:rPr>
          <w:rFonts w:ascii="Times New Roman" w:eastAsia="Calibri" w:hAnsi="Times New Roman" w:cs="Times New Roman"/>
          <w:bCs/>
          <w:sz w:val="28"/>
          <w:szCs w:val="28"/>
        </w:rPr>
        <w:t xml:space="preserve">rà soát </w:t>
      </w:r>
      <w:r>
        <w:rPr>
          <w:rFonts w:ascii="Times New Roman" w:eastAsia="Calibri" w:hAnsi="Times New Roman" w:cs="Times New Roman"/>
          <w:bCs/>
          <w:sz w:val="28"/>
          <w:szCs w:val="28"/>
        </w:rPr>
        <w:t>hiện trạng các tuyến đường và tên các tuyến đường trên địa bàn thị trấn</w:t>
      </w:r>
      <w:r w:rsidR="0068612B">
        <w:rPr>
          <w:rFonts w:ascii="Times New Roman" w:eastAsia="Calibri" w:hAnsi="Times New Roman" w:cs="Times New Roman"/>
          <w:bCs/>
          <w:sz w:val="28"/>
          <w:szCs w:val="28"/>
        </w:rPr>
        <w:t xml:space="preserve"> và công trình công cộng</w:t>
      </w:r>
      <w:r>
        <w:rPr>
          <w:rFonts w:ascii="Times New Roman" w:eastAsia="Calibri" w:hAnsi="Times New Roman" w:cs="Times New Roman"/>
          <w:bCs/>
          <w:sz w:val="28"/>
          <w:szCs w:val="28"/>
        </w:rPr>
        <w:t xml:space="preserve"> </w:t>
      </w:r>
      <w:r w:rsidR="0068612B">
        <w:rPr>
          <w:rFonts w:ascii="Times New Roman" w:eastAsia="Calibri" w:hAnsi="Times New Roman" w:cs="Times New Roman"/>
          <w:bCs/>
          <w:sz w:val="28"/>
          <w:szCs w:val="28"/>
        </w:rPr>
        <w:t xml:space="preserve">trên địa bàn huyện </w:t>
      </w:r>
      <w:r>
        <w:rPr>
          <w:rFonts w:ascii="Times New Roman" w:eastAsia="Calibri" w:hAnsi="Times New Roman" w:cs="Times New Roman"/>
          <w:bCs/>
          <w:sz w:val="28"/>
          <w:szCs w:val="28"/>
        </w:rPr>
        <w:t xml:space="preserve">dự kiến kéo dài </w:t>
      </w:r>
      <w:r w:rsidR="0068612B">
        <w:rPr>
          <w:rFonts w:ascii="Times New Roman" w:eastAsia="Calibri" w:hAnsi="Times New Roman" w:cs="Times New Roman"/>
          <w:bCs/>
          <w:sz w:val="28"/>
          <w:szCs w:val="28"/>
        </w:rPr>
        <w:t xml:space="preserve">hoặc </w:t>
      </w:r>
      <w:r>
        <w:rPr>
          <w:rFonts w:ascii="Times New Roman" w:eastAsia="Calibri" w:hAnsi="Times New Roman" w:cs="Times New Roman"/>
          <w:bCs/>
          <w:sz w:val="28"/>
          <w:szCs w:val="28"/>
        </w:rPr>
        <w:t>dự kiến đặt mới</w:t>
      </w:r>
      <w:r w:rsidR="0068612B">
        <w:rPr>
          <w:rFonts w:ascii="Times New Roman" w:eastAsia="Calibri" w:hAnsi="Times New Roman" w:cs="Times New Roman"/>
          <w:bCs/>
          <w:sz w:val="28"/>
          <w:szCs w:val="28"/>
        </w:rPr>
        <w:t xml:space="preserve"> tên đường, công trình công cộng</w:t>
      </w:r>
      <w:r>
        <w:rPr>
          <w:rFonts w:ascii="Times New Roman" w:eastAsia="Calibri" w:hAnsi="Times New Roman" w:cs="Times New Roman"/>
          <w:bCs/>
          <w:sz w:val="28"/>
          <w:szCs w:val="28"/>
        </w:rPr>
        <w:t xml:space="preserve">. </w:t>
      </w:r>
      <w:r w:rsidR="009D294D">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1108625E" w14:textId="637DEC29" w:rsidR="00F8736A" w:rsidRDefault="00152ACC" w:rsidP="00F8736A">
      <w:pPr>
        <w:spacing w:before="120" w:after="120" w:line="240" w:lineRule="auto"/>
        <w:ind w:firstLine="720"/>
        <w:jc w:val="both"/>
        <w:rPr>
          <w:rFonts w:ascii="Times New Roman" w:hAnsi="Times New Roman"/>
          <w:sz w:val="28"/>
          <w:szCs w:val="28"/>
        </w:rPr>
      </w:pPr>
      <w:r>
        <w:rPr>
          <w:rFonts w:ascii="Times New Roman" w:hAnsi="Times New Roman" w:cs="Times New Roman"/>
          <w:sz w:val="28"/>
          <w:szCs w:val="28"/>
        </w:rPr>
        <w:t xml:space="preserve">- </w:t>
      </w:r>
      <w:r w:rsidR="009D294D">
        <w:rPr>
          <w:rFonts w:ascii="Times New Roman" w:hAnsi="Times New Roman" w:cs="Times New Roman"/>
          <w:sz w:val="28"/>
          <w:szCs w:val="28"/>
        </w:rPr>
        <w:t>Căn cứ</w:t>
      </w:r>
      <w:r w:rsidR="009D294D" w:rsidRPr="009D294D">
        <w:rPr>
          <w:rFonts w:ascii="Times New Roman" w:hAnsi="Times New Roman" w:cs="Times New Roman"/>
          <w:sz w:val="28"/>
          <w:szCs w:val="28"/>
        </w:rPr>
        <w:t xml:space="preserve"> vào vị trí, cấp độ, quy mô của </w:t>
      </w:r>
      <w:r w:rsidR="00BD4B6B">
        <w:rPr>
          <w:rFonts w:ascii="Times New Roman" w:hAnsi="Times New Roman" w:cs="Times New Roman"/>
          <w:sz w:val="28"/>
          <w:szCs w:val="28"/>
        </w:rPr>
        <w:t xml:space="preserve">các tuyến </w:t>
      </w:r>
      <w:r w:rsidR="009D294D" w:rsidRPr="009D294D">
        <w:rPr>
          <w:rFonts w:ascii="Times New Roman" w:hAnsi="Times New Roman" w:cs="Times New Roman"/>
          <w:sz w:val="28"/>
          <w:szCs w:val="28"/>
        </w:rPr>
        <w:t xml:space="preserve">đường </w:t>
      </w:r>
      <w:r w:rsidR="009D294D">
        <w:rPr>
          <w:rFonts w:ascii="Times New Roman" w:hAnsi="Times New Roman" w:cs="Times New Roman"/>
          <w:sz w:val="28"/>
          <w:szCs w:val="28"/>
        </w:rPr>
        <w:t xml:space="preserve">đề xuất </w:t>
      </w:r>
      <w:r w:rsidR="00BD4B6B">
        <w:rPr>
          <w:rFonts w:ascii="Times New Roman" w:hAnsi="Times New Roman" w:cs="Times New Roman"/>
          <w:sz w:val="28"/>
          <w:szCs w:val="28"/>
        </w:rPr>
        <w:t xml:space="preserve">việc </w:t>
      </w:r>
      <w:r w:rsidR="009D294D" w:rsidRPr="009D294D">
        <w:rPr>
          <w:rFonts w:ascii="Times New Roman" w:hAnsi="Times New Roman" w:cs="Times New Roman"/>
          <w:sz w:val="28"/>
          <w:szCs w:val="28"/>
        </w:rPr>
        <w:t xml:space="preserve">đặt tên tương xứng với ý nghĩa của địa danh, tầm quan trọng của sự kiện lịch sử và công lao của </w:t>
      </w:r>
      <w:r w:rsidRPr="00457C47">
        <w:rPr>
          <w:rFonts w:ascii="Times New Roman" w:hAnsi="Times New Roman"/>
          <w:sz w:val="28"/>
          <w:szCs w:val="28"/>
        </w:rPr>
        <w:t>các anh hùng dân tộc, các danh nhân lịch sử, danh nhân văn hóa, các vị lãnh đạo cách mạng, nhà khoa học, anh hùng lực lượng vũ trang nhân dân</w:t>
      </w:r>
      <w:r w:rsidR="00BD4B6B">
        <w:rPr>
          <w:rFonts w:ascii="Times New Roman" w:hAnsi="Times New Roman"/>
          <w:sz w:val="28"/>
          <w:szCs w:val="28"/>
        </w:rPr>
        <w:t xml:space="preserve"> và </w:t>
      </w:r>
      <w:r w:rsidR="00BD4B6B">
        <w:rPr>
          <w:rFonts w:ascii="Times New Roman" w:eastAsia="Calibri" w:hAnsi="Times New Roman" w:cs="Times New Roman"/>
          <w:bCs/>
          <w:sz w:val="28"/>
          <w:szCs w:val="28"/>
        </w:rPr>
        <w:t xml:space="preserve">nhân vật lịch sử tiêu </w:t>
      </w:r>
      <w:r w:rsidRPr="00457C47">
        <w:rPr>
          <w:rFonts w:ascii="Times New Roman" w:hAnsi="Times New Roman"/>
          <w:sz w:val="28"/>
          <w:szCs w:val="28"/>
        </w:rPr>
        <w:t>của địa phương và cả nước</w:t>
      </w:r>
      <w:r>
        <w:rPr>
          <w:rFonts w:ascii="Times New Roman" w:hAnsi="Times New Roman"/>
          <w:sz w:val="28"/>
          <w:szCs w:val="28"/>
        </w:rPr>
        <w:t xml:space="preserve"> phù hợp với đặc điểm tình hình địa phương</w:t>
      </w:r>
      <w:r w:rsidR="00F8736A">
        <w:rPr>
          <w:rFonts w:ascii="Times New Roman" w:hAnsi="Times New Roman"/>
          <w:sz w:val="28"/>
          <w:szCs w:val="28"/>
        </w:rPr>
        <w:t xml:space="preserve"> (tóm tắt ý nghĩa tên các danh nhân, nhân vật lịch sử, tên công trình dự kiến đặt). </w:t>
      </w:r>
    </w:p>
    <w:p w14:paraId="3FA39DA8" w14:textId="6579830E" w:rsidR="0068612B" w:rsidRPr="00152ACC" w:rsidRDefault="0068612B" w:rsidP="00152ACC">
      <w:pPr>
        <w:spacing w:before="120" w:after="120" w:line="240" w:lineRule="auto"/>
        <w:ind w:firstLine="720"/>
        <w:jc w:val="both"/>
        <w:rPr>
          <w:rFonts w:ascii="Times New Roman" w:hAnsi="Times New Roman"/>
          <w:sz w:val="28"/>
          <w:szCs w:val="28"/>
        </w:rPr>
      </w:pPr>
      <w:r>
        <w:rPr>
          <w:rFonts w:ascii="Times New Roman" w:hAnsi="Times New Roman"/>
          <w:sz w:val="28"/>
          <w:szCs w:val="28"/>
        </w:rPr>
        <w:t>- Chủ trì phối hợp với Phòng Kinh tế - Hạ tầng huyện hoàn thiện hồ sơ trình UBND huyện, trình Thường trực Huyện ủy và Hồi đồng tư vấn đặt tên đường và công trình công cộng trên địa bàn huyện.</w:t>
      </w:r>
    </w:p>
    <w:p w14:paraId="619184A9" w14:textId="0807AD0E" w:rsidR="00247B3A" w:rsidRPr="00997F92" w:rsidRDefault="00CF79FF" w:rsidP="00C02B8F">
      <w:pPr>
        <w:spacing w:before="120" w:after="120" w:line="240" w:lineRule="auto"/>
        <w:ind w:firstLine="720"/>
        <w:jc w:val="both"/>
        <w:rPr>
          <w:rFonts w:ascii="Times New Roman" w:eastAsia="Calibri" w:hAnsi="Times New Roman" w:cs="Times New Roman"/>
          <w:b/>
          <w:bCs/>
          <w:sz w:val="28"/>
          <w:szCs w:val="28"/>
        </w:rPr>
      </w:pPr>
      <w:r w:rsidRPr="00997F92">
        <w:rPr>
          <w:rFonts w:ascii="Times New Roman" w:eastAsia="Calibri" w:hAnsi="Times New Roman" w:cs="Times New Roman"/>
          <w:b/>
          <w:bCs/>
          <w:sz w:val="28"/>
          <w:szCs w:val="28"/>
        </w:rPr>
        <w:t>2. Phòng Kinh tế - Hạ tầng</w:t>
      </w:r>
      <w:r w:rsidR="00E35A0E">
        <w:rPr>
          <w:rFonts w:ascii="Times New Roman" w:eastAsia="Calibri" w:hAnsi="Times New Roman" w:cs="Times New Roman"/>
          <w:b/>
          <w:bCs/>
          <w:sz w:val="28"/>
          <w:szCs w:val="28"/>
        </w:rPr>
        <w:t xml:space="preserve"> huyện</w:t>
      </w:r>
    </w:p>
    <w:p w14:paraId="0004BDEF" w14:textId="62C79AC4" w:rsidR="0068612B" w:rsidRDefault="0068612B" w:rsidP="00F8736A">
      <w:pPr>
        <w:spacing w:before="120" w:after="120" w:line="240" w:lineRule="auto"/>
        <w:ind w:firstLine="720"/>
        <w:jc w:val="both"/>
        <w:rPr>
          <w:rFonts w:ascii="Times New Roman" w:hAnsi="Times New Roman" w:cs="Times New Roman"/>
          <w:sz w:val="28"/>
          <w:szCs w:val="28"/>
        </w:rPr>
      </w:pPr>
      <w:r>
        <w:rPr>
          <w:rFonts w:ascii="Times New Roman" w:eastAsia="Calibri" w:hAnsi="Times New Roman" w:cs="Times New Roman"/>
          <w:bCs/>
          <w:sz w:val="28"/>
          <w:szCs w:val="28"/>
        </w:rPr>
        <w:t>- P</w:t>
      </w:r>
      <w:r w:rsidRPr="00332D9A">
        <w:rPr>
          <w:rFonts w:ascii="Times New Roman" w:eastAsia="Calibri" w:hAnsi="Times New Roman" w:cs="Times New Roman"/>
          <w:bCs/>
          <w:sz w:val="28"/>
          <w:szCs w:val="28"/>
        </w:rPr>
        <w:t xml:space="preserve">hối hợp </w:t>
      </w:r>
      <w:r>
        <w:rPr>
          <w:rFonts w:ascii="Times New Roman" w:eastAsia="Calibri" w:hAnsi="Times New Roman" w:cs="Times New Roman"/>
          <w:bCs/>
          <w:sz w:val="28"/>
          <w:szCs w:val="28"/>
        </w:rPr>
        <w:t>với Phòng VH&amp;TT huyện</w:t>
      </w:r>
      <w:r w:rsidRPr="00332D9A">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kiểm tra, rà soát hiện trạng các tuyến đường và tên các tuyến đường trên địa bàn thị trấn (chiều rộng, chiều dài, điểm đầu, điểm cuối) của các tuyên đường dự kiến kéo dài hoặc đặt mới và</w:t>
      </w:r>
      <w:r w:rsidR="00F8736A">
        <w:rPr>
          <w:rFonts w:ascii="Times New Roman" w:eastAsia="Calibri" w:hAnsi="Times New Roman" w:cs="Times New Roman"/>
          <w:bCs/>
          <w:sz w:val="28"/>
          <w:szCs w:val="28"/>
        </w:rPr>
        <w:t xml:space="preserve"> quy mô, địa điểm, tên dự kiến đặt công trình công cộng. </w:t>
      </w:r>
      <w:r>
        <w:rPr>
          <w:rFonts w:ascii="Times New Roman" w:eastAsia="Calibri" w:hAnsi="Times New Roman" w:cs="Times New Roman"/>
          <w:bCs/>
          <w:sz w:val="28"/>
          <w:szCs w:val="28"/>
        </w:rPr>
        <w:t xml:space="preserve"> </w:t>
      </w:r>
      <w:r>
        <w:rPr>
          <w:rFonts w:ascii="Times New Roman" w:hAnsi="Times New Roman" w:cs="Times New Roman"/>
          <w:sz w:val="28"/>
          <w:szCs w:val="28"/>
        </w:rPr>
        <w:t xml:space="preserve">  </w:t>
      </w:r>
    </w:p>
    <w:p w14:paraId="1F1C429D" w14:textId="77777777" w:rsidR="00F8736A" w:rsidRDefault="00152ACC" w:rsidP="00C02B8F">
      <w:pPr>
        <w:spacing w:before="120" w:after="120" w:line="240" w:lineRule="auto"/>
        <w:ind w:firstLine="720"/>
        <w:jc w:val="both"/>
        <w:rPr>
          <w:rFonts w:ascii="Times New Roman" w:eastAsia="Calibri" w:hAnsi="Times New Roman" w:cs="Times New Roman"/>
          <w:bCs/>
          <w:sz w:val="28"/>
          <w:szCs w:val="28"/>
        </w:rPr>
      </w:pPr>
      <w:r>
        <w:rPr>
          <w:rFonts w:ascii="Times New Roman" w:eastAsia="Calibri" w:hAnsi="Times New Roman" w:cs="Times New Roman"/>
          <w:bCs/>
          <w:sz w:val="28"/>
          <w:szCs w:val="28"/>
        </w:rPr>
        <w:t>- L</w:t>
      </w:r>
      <w:r w:rsidR="00F8736A">
        <w:rPr>
          <w:rFonts w:ascii="Times New Roman" w:eastAsia="Calibri" w:hAnsi="Times New Roman" w:cs="Times New Roman"/>
          <w:bCs/>
          <w:sz w:val="28"/>
          <w:szCs w:val="28"/>
        </w:rPr>
        <w:t xml:space="preserve">ập </w:t>
      </w:r>
      <w:r w:rsidR="0040333D">
        <w:rPr>
          <w:rFonts w:ascii="Times New Roman" w:eastAsia="Calibri" w:hAnsi="Times New Roman" w:cs="Times New Roman"/>
          <w:bCs/>
          <w:sz w:val="28"/>
          <w:szCs w:val="28"/>
        </w:rPr>
        <w:t>sơ đồ bản vẽ vị trí các tuyến đường và công trình công cộng</w:t>
      </w:r>
      <w:r w:rsidR="00F8736A">
        <w:rPr>
          <w:rFonts w:ascii="Times New Roman" w:eastAsia="Calibri" w:hAnsi="Times New Roman" w:cs="Times New Roman"/>
          <w:bCs/>
          <w:sz w:val="28"/>
          <w:szCs w:val="28"/>
        </w:rPr>
        <w:t xml:space="preserve"> dự kiến kéo dài hoặc đặt mới và công trình công cộng dự kiến đặt</w:t>
      </w:r>
      <w:r w:rsidR="0040333D">
        <w:rPr>
          <w:rFonts w:ascii="Times New Roman" w:eastAsia="Calibri" w:hAnsi="Times New Roman" w:cs="Times New Roman"/>
          <w:bCs/>
          <w:sz w:val="28"/>
          <w:szCs w:val="28"/>
        </w:rPr>
        <w:t>.</w:t>
      </w:r>
    </w:p>
    <w:p w14:paraId="2CE01839" w14:textId="2417F1C5" w:rsidR="00247B3A" w:rsidRPr="00F8736A" w:rsidRDefault="00F8736A" w:rsidP="00F8736A">
      <w:pPr>
        <w:spacing w:before="120" w:after="120" w:line="240" w:lineRule="auto"/>
        <w:ind w:firstLine="720"/>
        <w:jc w:val="both"/>
        <w:rPr>
          <w:rFonts w:ascii="Times New Roman" w:hAnsi="Times New Roman"/>
          <w:sz w:val="28"/>
          <w:szCs w:val="28"/>
        </w:rPr>
      </w:pPr>
      <w:r>
        <w:rPr>
          <w:rFonts w:ascii="Times New Roman" w:eastAsia="Calibri" w:hAnsi="Times New Roman" w:cs="Times New Roman"/>
          <w:bCs/>
          <w:sz w:val="28"/>
          <w:szCs w:val="28"/>
        </w:rPr>
        <w:t>- Phối hợp với Phòng VH&amp;TT huyện hoàn thiện hồ sơ trình</w:t>
      </w:r>
      <w:r w:rsidR="0040333D">
        <w:rPr>
          <w:rFonts w:ascii="Times New Roman" w:eastAsia="Calibri" w:hAnsi="Times New Roman" w:cs="Times New Roman"/>
          <w:bCs/>
          <w:sz w:val="28"/>
          <w:szCs w:val="28"/>
        </w:rPr>
        <w:t xml:space="preserve"> </w:t>
      </w:r>
      <w:r>
        <w:rPr>
          <w:rFonts w:ascii="Times New Roman" w:hAnsi="Times New Roman"/>
          <w:sz w:val="28"/>
          <w:szCs w:val="28"/>
        </w:rPr>
        <w:t>UBND huyện, trình Thường trực Huyện ủy và H</w:t>
      </w:r>
      <w:r w:rsidR="00426DE8">
        <w:rPr>
          <w:rFonts w:ascii="Times New Roman" w:hAnsi="Times New Roman"/>
          <w:sz w:val="28"/>
          <w:szCs w:val="28"/>
        </w:rPr>
        <w:t>ội</w:t>
      </w:r>
      <w:r>
        <w:rPr>
          <w:rFonts w:ascii="Times New Roman" w:hAnsi="Times New Roman"/>
          <w:sz w:val="28"/>
          <w:szCs w:val="28"/>
        </w:rPr>
        <w:t xml:space="preserve"> đồng tư vấn đặt tên đường và công trình công cộng trên địa bàn huyện.</w:t>
      </w:r>
    </w:p>
    <w:p w14:paraId="30CE5061" w14:textId="5117ED55" w:rsidR="0040333D" w:rsidRDefault="0040333D" w:rsidP="00C02B8F">
      <w:pPr>
        <w:spacing w:before="120" w:after="120" w:line="240" w:lineRule="auto"/>
        <w:ind w:firstLine="720"/>
        <w:jc w:val="both"/>
        <w:rPr>
          <w:rFonts w:ascii="Times New Roman" w:eastAsia="Calibri" w:hAnsi="Times New Roman" w:cs="Times New Roman"/>
          <w:bCs/>
          <w:sz w:val="28"/>
          <w:szCs w:val="28"/>
        </w:rPr>
      </w:pPr>
      <w:r w:rsidRPr="00E40907">
        <w:rPr>
          <w:rFonts w:ascii="Times New Roman" w:eastAsia="Calibri" w:hAnsi="Times New Roman" w:cs="Times New Roman"/>
          <w:b/>
          <w:sz w:val="28"/>
          <w:szCs w:val="28"/>
        </w:rPr>
        <w:t>3.</w:t>
      </w:r>
      <w:r w:rsidRPr="0040333D">
        <w:rPr>
          <w:rFonts w:ascii="Times New Roman" w:eastAsia="Calibri" w:hAnsi="Times New Roman" w:cs="Times New Roman"/>
          <w:bCs/>
          <w:sz w:val="28"/>
          <w:szCs w:val="28"/>
        </w:rPr>
        <w:t xml:space="preserve"> </w:t>
      </w:r>
      <w:r w:rsidR="00F8736A">
        <w:rPr>
          <w:rFonts w:ascii="Times New Roman" w:eastAsia="Calibri" w:hAnsi="Times New Roman" w:cs="Times New Roman"/>
          <w:bCs/>
          <w:sz w:val="28"/>
          <w:szCs w:val="28"/>
        </w:rPr>
        <w:t>UBND thị trấ</w:t>
      </w:r>
      <w:r w:rsidR="00426DE8">
        <w:rPr>
          <w:rFonts w:ascii="Times New Roman" w:eastAsia="Calibri" w:hAnsi="Times New Roman" w:cs="Times New Roman"/>
          <w:bCs/>
          <w:sz w:val="28"/>
          <w:szCs w:val="28"/>
        </w:rPr>
        <w:t>n Hai R</w:t>
      </w:r>
      <w:r w:rsidR="00F8736A">
        <w:rPr>
          <w:rFonts w:ascii="Times New Roman" w:eastAsia="Calibri" w:hAnsi="Times New Roman" w:cs="Times New Roman"/>
          <w:bCs/>
          <w:sz w:val="28"/>
          <w:szCs w:val="28"/>
        </w:rPr>
        <w:t>iêng và c</w:t>
      </w:r>
      <w:r w:rsidRPr="0040333D">
        <w:rPr>
          <w:rFonts w:ascii="Times New Roman" w:eastAsia="Calibri" w:hAnsi="Times New Roman" w:cs="Times New Roman"/>
          <w:bCs/>
          <w:sz w:val="28"/>
          <w:szCs w:val="28"/>
        </w:rPr>
        <w:t>ác cơ quan, đơn vị</w:t>
      </w:r>
      <w:r w:rsidR="00F8736A">
        <w:rPr>
          <w:rFonts w:ascii="Times New Roman" w:eastAsia="Calibri" w:hAnsi="Times New Roman" w:cs="Times New Roman"/>
          <w:bCs/>
          <w:sz w:val="28"/>
          <w:szCs w:val="28"/>
        </w:rPr>
        <w:t xml:space="preserve"> liên quan</w:t>
      </w:r>
      <w:r w:rsidRPr="0040333D">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theo chức năng, nhiệm vụ phối hợp với Phòng VH&amp;TT huyện triển khai thực hiện Kế hoạch này.</w:t>
      </w:r>
    </w:p>
    <w:p w14:paraId="1B8B5FC2" w14:textId="512A822F" w:rsidR="009B2F5B" w:rsidRDefault="00F8736A" w:rsidP="00DD2CF8">
      <w:pPr>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ab/>
        <w:t>Đề nghị các cơ quan, đơn vị, địa phương triển khai thực hiện./.</w:t>
      </w:r>
    </w:p>
    <w:p w14:paraId="66D119D1" w14:textId="77777777" w:rsidR="00F8736A" w:rsidRPr="00F8736A" w:rsidRDefault="00F8736A" w:rsidP="00DD2CF8">
      <w:pPr>
        <w:jc w:val="both"/>
        <w:rPr>
          <w:rFonts w:ascii="Calibri" w:eastAsia="Calibri" w:hAnsi="Calibri" w:cs="Times New Roman"/>
          <w:sz w:val="8"/>
          <w:szCs w:val="8"/>
        </w:rPr>
      </w:pPr>
    </w:p>
    <w:tbl>
      <w:tblPr>
        <w:tblStyle w:val="TableGrid1"/>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4110"/>
      </w:tblGrid>
      <w:tr w:rsidR="00DD2CF8" w:rsidRPr="00DD2CF8" w14:paraId="1277A5A5" w14:textId="77777777" w:rsidTr="00DD2CF8">
        <w:tc>
          <w:tcPr>
            <w:tcW w:w="5524" w:type="dxa"/>
          </w:tcPr>
          <w:p w14:paraId="4CE54581" w14:textId="77777777" w:rsidR="00CB7BA9" w:rsidRPr="00DD2CF8" w:rsidRDefault="009B2F5B" w:rsidP="00CB7BA9">
            <w:pPr>
              <w:tabs>
                <w:tab w:val="left" w:pos="567"/>
              </w:tabs>
              <w:spacing w:before="60"/>
              <w:jc w:val="both"/>
              <w:rPr>
                <w:rFonts w:eastAsia="Calibri" w:cs="Times New Roman"/>
                <w:b/>
                <w:i/>
                <w:sz w:val="24"/>
                <w:szCs w:val="24"/>
              </w:rPr>
            </w:pPr>
            <w:r w:rsidRPr="00DD2CF8">
              <w:rPr>
                <w:rFonts w:eastAsia="Calibri" w:cs="Times New Roman"/>
                <w:b/>
                <w:i/>
                <w:sz w:val="24"/>
                <w:szCs w:val="24"/>
              </w:rPr>
              <w:t>Nơi nhận:</w:t>
            </w:r>
          </w:p>
          <w:p w14:paraId="12A85044" w14:textId="4BBA7409" w:rsidR="00CB7BA9" w:rsidRPr="00DD2CF8" w:rsidRDefault="00CB7BA9" w:rsidP="00CB7BA9">
            <w:pPr>
              <w:tabs>
                <w:tab w:val="left" w:pos="567"/>
              </w:tabs>
              <w:spacing w:before="60"/>
              <w:jc w:val="both"/>
              <w:rPr>
                <w:rFonts w:eastAsia="Calibri" w:cs="Times New Roman"/>
                <w:sz w:val="22"/>
              </w:rPr>
            </w:pPr>
            <w:r w:rsidRPr="00DD2CF8">
              <w:rPr>
                <w:rFonts w:eastAsia="Calibri" w:cs="Times New Roman"/>
                <w:sz w:val="22"/>
              </w:rPr>
              <w:t>-</w:t>
            </w:r>
            <w:r w:rsidR="00DD2CF8" w:rsidRPr="00DD2CF8">
              <w:rPr>
                <w:rFonts w:eastAsia="Calibri" w:cs="Times New Roman"/>
                <w:sz w:val="22"/>
              </w:rPr>
              <w:t xml:space="preserve"> Sở VHTT&amp;DL tỉnh</w:t>
            </w:r>
            <w:r w:rsidR="00F8736A">
              <w:rPr>
                <w:rFonts w:eastAsia="Calibri" w:cs="Times New Roman"/>
                <w:sz w:val="22"/>
              </w:rPr>
              <w:t>;</w:t>
            </w:r>
            <w:r w:rsidR="008F31B2" w:rsidRPr="00DD2CF8">
              <w:rPr>
                <w:rFonts w:eastAsia="Calibri" w:cs="Times New Roman"/>
                <w:sz w:val="22"/>
              </w:rPr>
              <w:t xml:space="preserve">                         </w:t>
            </w:r>
          </w:p>
          <w:p w14:paraId="74F6358D" w14:textId="77777777" w:rsidR="00E40907" w:rsidRDefault="00CB7BA9" w:rsidP="00CB7BA9">
            <w:pPr>
              <w:tabs>
                <w:tab w:val="left" w:pos="567"/>
              </w:tabs>
              <w:spacing w:before="60"/>
              <w:jc w:val="both"/>
              <w:rPr>
                <w:rFonts w:eastAsia="Calibri" w:cs="Times New Roman"/>
                <w:sz w:val="22"/>
              </w:rPr>
            </w:pPr>
            <w:r w:rsidRPr="00DD2CF8">
              <w:rPr>
                <w:rFonts w:eastAsia="Calibri" w:cs="Times New Roman"/>
                <w:sz w:val="22"/>
              </w:rPr>
              <w:t>- T</w:t>
            </w:r>
            <w:r w:rsidR="00DD2CF8" w:rsidRPr="00DD2CF8">
              <w:rPr>
                <w:rFonts w:eastAsia="Calibri" w:cs="Times New Roman"/>
                <w:sz w:val="22"/>
              </w:rPr>
              <w:t>T.</w:t>
            </w:r>
            <w:r w:rsidRPr="00DD2CF8">
              <w:rPr>
                <w:rFonts w:eastAsia="Calibri" w:cs="Times New Roman"/>
                <w:sz w:val="22"/>
              </w:rPr>
              <w:t xml:space="preserve"> Huyện uỷ</w:t>
            </w:r>
            <w:r w:rsidR="00DD2CF8" w:rsidRPr="00DD2CF8">
              <w:rPr>
                <w:rFonts w:eastAsia="Calibri" w:cs="Times New Roman"/>
                <w:sz w:val="22"/>
              </w:rPr>
              <w:t xml:space="preserve">, </w:t>
            </w:r>
          </w:p>
          <w:p w14:paraId="5E1BF17B" w14:textId="2A27E062" w:rsidR="00CB7BA9" w:rsidRPr="00DD2CF8" w:rsidRDefault="00E40907" w:rsidP="00CB7BA9">
            <w:pPr>
              <w:tabs>
                <w:tab w:val="left" w:pos="567"/>
              </w:tabs>
              <w:spacing w:before="60"/>
              <w:jc w:val="both"/>
              <w:rPr>
                <w:rFonts w:eastAsia="Calibri" w:cs="Times New Roman"/>
                <w:sz w:val="22"/>
              </w:rPr>
            </w:pPr>
            <w:r>
              <w:rPr>
                <w:rFonts w:eastAsia="Calibri" w:cs="Times New Roman"/>
                <w:sz w:val="22"/>
              </w:rPr>
              <w:t xml:space="preserve">- </w:t>
            </w:r>
            <w:r w:rsidR="00DD2CF8" w:rsidRPr="00DD2CF8">
              <w:rPr>
                <w:rFonts w:eastAsia="Calibri" w:cs="Times New Roman"/>
                <w:sz w:val="22"/>
              </w:rPr>
              <w:t>TT. HĐND huyện</w:t>
            </w:r>
            <w:r w:rsidR="00CB7BA9" w:rsidRPr="00DD2CF8">
              <w:rPr>
                <w:rFonts w:eastAsia="Calibri" w:cs="Times New Roman"/>
                <w:sz w:val="22"/>
              </w:rPr>
              <w:t>;</w:t>
            </w:r>
          </w:p>
          <w:p w14:paraId="71775C47" w14:textId="63ADBF1F" w:rsidR="00DD2CF8" w:rsidRPr="00DD2CF8" w:rsidRDefault="00DD2CF8" w:rsidP="009B2F5B">
            <w:pPr>
              <w:spacing w:before="60"/>
              <w:jc w:val="both"/>
              <w:rPr>
                <w:rFonts w:eastAsia="Times New Roman" w:cs="Times New Roman"/>
                <w:sz w:val="22"/>
              </w:rPr>
            </w:pPr>
            <w:r w:rsidRPr="00DD2CF8">
              <w:rPr>
                <w:rFonts w:eastAsia="Times New Roman" w:cs="Times New Roman"/>
                <w:sz w:val="22"/>
              </w:rPr>
              <w:t>- Ban Tuyên giáo Huyện ủy;</w:t>
            </w:r>
          </w:p>
          <w:p w14:paraId="13AB3182" w14:textId="017D9404" w:rsidR="00DD2CF8" w:rsidRPr="00DD2CF8" w:rsidRDefault="00CB7BA9" w:rsidP="009B2F5B">
            <w:pPr>
              <w:spacing w:before="60"/>
              <w:jc w:val="both"/>
              <w:rPr>
                <w:rFonts w:eastAsia="Times New Roman" w:cs="Times New Roman"/>
                <w:sz w:val="22"/>
              </w:rPr>
            </w:pPr>
            <w:r w:rsidRPr="00DD2CF8">
              <w:rPr>
                <w:rFonts w:eastAsia="Times New Roman" w:cs="Times New Roman"/>
                <w:sz w:val="22"/>
              </w:rPr>
              <w:t>- Các cơ quan, đơn vị</w:t>
            </w:r>
            <w:r w:rsidR="00DD2CF8" w:rsidRPr="00DD2CF8">
              <w:rPr>
                <w:rFonts w:eastAsia="Times New Roman" w:cs="Times New Roman"/>
                <w:sz w:val="22"/>
              </w:rPr>
              <w:t xml:space="preserve"> huyện;</w:t>
            </w:r>
            <w:r w:rsidRPr="00DD2CF8">
              <w:rPr>
                <w:rFonts w:eastAsia="Times New Roman" w:cs="Times New Roman"/>
                <w:sz w:val="22"/>
              </w:rPr>
              <w:t xml:space="preserve"> </w:t>
            </w:r>
          </w:p>
          <w:p w14:paraId="710BDF09" w14:textId="3877919F" w:rsidR="009B2F5B" w:rsidRPr="00DD2CF8" w:rsidRDefault="00DD2CF8" w:rsidP="009B2F5B">
            <w:pPr>
              <w:spacing w:before="60"/>
              <w:jc w:val="both"/>
              <w:rPr>
                <w:rFonts w:eastAsia="Times New Roman" w:cs="Times New Roman"/>
                <w:sz w:val="22"/>
              </w:rPr>
            </w:pPr>
            <w:r w:rsidRPr="00DD2CF8">
              <w:rPr>
                <w:rFonts w:eastAsia="Times New Roman" w:cs="Times New Roman"/>
                <w:sz w:val="22"/>
              </w:rPr>
              <w:t xml:space="preserve">- </w:t>
            </w:r>
            <w:r w:rsidR="00CB7BA9" w:rsidRPr="00DD2CF8">
              <w:rPr>
                <w:rFonts w:eastAsia="Times New Roman" w:cs="Times New Roman"/>
                <w:sz w:val="22"/>
              </w:rPr>
              <w:t>UBND các xã, thị trấn;</w:t>
            </w:r>
          </w:p>
          <w:p w14:paraId="1AFEB66A" w14:textId="1B7C2B16" w:rsidR="00495BCA" w:rsidRDefault="00495BCA" w:rsidP="009B2F5B">
            <w:pPr>
              <w:spacing w:before="60"/>
              <w:jc w:val="both"/>
              <w:rPr>
                <w:rFonts w:eastAsia="Times New Roman" w:cs="Times New Roman"/>
                <w:sz w:val="22"/>
              </w:rPr>
            </w:pPr>
            <w:r>
              <w:rPr>
                <w:rFonts w:eastAsia="Times New Roman" w:cs="Times New Roman"/>
                <w:sz w:val="22"/>
              </w:rPr>
              <w:t>- Cổng thông tin điện tử;</w:t>
            </w:r>
          </w:p>
          <w:p w14:paraId="3289C0EA" w14:textId="2165B5F8" w:rsidR="009B2F5B" w:rsidRPr="00783243" w:rsidRDefault="009B2F5B" w:rsidP="00783243">
            <w:pPr>
              <w:spacing w:before="60"/>
              <w:jc w:val="both"/>
              <w:rPr>
                <w:rFonts w:eastAsia="Times New Roman" w:cs="Times New Roman"/>
                <w:sz w:val="22"/>
              </w:rPr>
            </w:pPr>
            <w:r w:rsidRPr="00DD2CF8">
              <w:rPr>
                <w:rFonts w:eastAsia="Times New Roman" w:cs="Times New Roman"/>
                <w:sz w:val="22"/>
              </w:rPr>
              <w:t>- Lưu VT.</w:t>
            </w:r>
          </w:p>
        </w:tc>
        <w:tc>
          <w:tcPr>
            <w:tcW w:w="4110" w:type="dxa"/>
          </w:tcPr>
          <w:p w14:paraId="69BAACCB" w14:textId="77777777" w:rsidR="009B2F5B" w:rsidRPr="00DD2CF8" w:rsidRDefault="009B2F5B" w:rsidP="009B2F5B">
            <w:pPr>
              <w:tabs>
                <w:tab w:val="left" w:pos="567"/>
              </w:tabs>
              <w:jc w:val="center"/>
              <w:rPr>
                <w:rFonts w:eastAsia="Calibri" w:cs="Times New Roman"/>
                <w:b/>
              </w:rPr>
            </w:pPr>
            <w:r w:rsidRPr="00DD2CF8">
              <w:rPr>
                <w:rFonts w:eastAsia="Calibri" w:cs="Times New Roman"/>
                <w:b/>
              </w:rPr>
              <w:t>KT. CHỦ TỊCH</w:t>
            </w:r>
          </w:p>
          <w:p w14:paraId="3983D524" w14:textId="77777777" w:rsidR="009B2F5B" w:rsidRPr="00DD2CF8" w:rsidRDefault="009B2F5B" w:rsidP="009B2F5B">
            <w:pPr>
              <w:tabs>
                <w:tab w:val="left" w:pos="567"/>
              </w:tabs>
              <w:jc w:val="center"/>
              <w:rPr>
                <w:rFonts w:eastAsia="Calibri" w:cs="Times New Roman"/>
                <w:b/>
              </w:rPr>
            </w:pPr>
            <w:r w:rsidRPr="00DD2CF8">
              <w:rPr>
                <w:rFonts w:eastAsia="Calibri" w:cs="Times New Roman"/>
                <w:b/>
              </w:rPr>
              <w:t>PHÓ CHỦ TỊCH</w:t>
            </w:r>
          </w:p>
          <w:p w14:paraId="1194A76A" w14:textId="77777777" w:rsidR="009B2F5B" w:rsidRPr="00DD2CF8" w:rsidRDefault="009B2F5B" w:rsidP="009B2F5B">
            <w:pPr>
              <w:tabs>
                <w:tab w:val="left" w:pos="567"/>
              </w:tabs>
              <w:jc w:val="center"/>
              <w:rPr>
                <w:rFonts w:eastAsia="Calibri" w:cs="Times New Roman"/>
                <w:b/>
              </w:rPr>
            </w:pPr>
          </w:p>
          <w:p w14:paraId="0EE73F1D" w14:textId="77777777" w:rsidR="009B2F5B" w:rsidRPr="00DD2CF8" w:rsidRDefault="009B2F5B" w:rsidP="009B2F5B">
            <w:pPr>
              <w:tabs>
                <w:tab w:val="left" w:pos="567"/>
              </w:tabs>
              <w:rPr>
                <w:rFonts w:eastAsia="Calibri" w:cs="Times New Roman"/>
                <w:b/>
              </w:rPr>
            </w:pPr>
          </w:p>
          <w:p w14:paraId="586CF873" w14:textId="77777777" w:rsidR="009B2F5B" w:rsidRPr="00DD2CF8" w:rsidRDefault="009B2F5B" w:rsidP="009B2F5B">
            <w:pPr>
              <w:tabs>
                <w:tab w:val="left" w:pos="567"/>
              </w:tabs>
              <w:jc w:val="center"/>
              <w:rPr>
                <w:rFonts w:eastAsia="Calibri" w:cs="Times New Roman"/>
                <w:b/>
              </w:rPr>
            </w:pPr>
          </w:p>
          <w:p w14:paraId="67844777" w14:textId="77777777" w:rsidR="00BD2AC8" w:rsidRPr="00DD2CF8" w:rsidRDefault="00BD2AC8" w:rsidP="009B2F5B">
            <w:pPr>
              <w:tabs>
                <w:tab w:val="left" w:pos="567"/>
              </w:tabs>
              <w:jc w:val="center"/>
              <w:rPr>
                <w:rFonts w:eastAsia="Calibri" w:cs="Times New Roman"/>
                <w:b/>
              </w:rPr>
            </w:pPr>
          </w:p>
          <w:p w14:paraId="58B68B74" w14:textId="77777777" w:rsidR="009B2F5B" w:rsidRPr="00DD2CF8" w:rsidRDefault="009B2F5B" w:rsidP="009B2F5B">
            <w:pPr>
              <w:tabs>
                <w:tab w:val="left" w:pos="567"/>
              </w:tabs>
              <w:jc w:val="center"/>
              <w:rPr>
                <w:rFonts w:eastAsia="Calibri" w:cs="Times New Roman"/>
                <w:b/>
              </w:rPr>
            </w:pPr>
          </w:p>
          <w:p w14:paraId="6E10B834" w14:textId="77777777" w:rsidR="009B2F5B" w:rsidRPr="00DD2CF8" w:rsidRDefault="009B2F5B" w:rsidP="009B2F5B">
            <w:pPr>
              <w:tabs>
                <w:tab w:val="left" w:pos="567"/>
              </w:tabs>
              <w:jc w:val="center"/>
              <w:rPr>
                <w:rFonts w:eastAsia="Calibri" w:cs="Times New Roman"/>
                <w:b/>
              </w:rPr>
            </w:pPr>
            <w:r w:rsidRPr="00DD2CF8">
              <w:rPr>
                <w:rFonts w:eastAsia="Calibri" w:cs="Times New Roman"/>
                <w:b/>
              </w:rPr>
              <w:t>Ksor Y Phun</w:t>
            </w:r>
          </w:p>
        </w:tc>
      </w:tr>
    </w:tbl>
    <w:p w14:paraId="6A48081D" w14:textId="77777777" w:rsidR="0063455E" w:rsidRDefault="0063455E" w:rsidP="001F1585">
      <w:pPr>
        <w:jc w:val="both"/>
      </w:pPr>
    </w:p>
    <w:sectPr w:rsidR="0063455E" w:rsidSect="00495C3C">
      <w:headerReference w:type="default" r:id="rId8"/>
      <w:footerReference w:type="default" r:id="rId9"/>
      <w:pgSz w:w="11907" w:h="16840" w:code="9"/>
      <w:pgMar w:top="1134" w:right="851" w:bottom="851" w:left="1588"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4C619" w14:textId="77777777" w:rsidR="00B30FD7" w:rsidRDefault="00B30FD7">
      <w:pPr>
        <w:spacing w:after="0" w:line="240" w:lineRule="auto"/>
      </w:pPr>
      <w:r>
        <w:separator/>
      </w:r>
    </w:p>
  </w:endnote>
  <w:endnote w:type="continuationSeparator" w:id="0">
    <w:p w14:paraId="77E8DD4A" w14:textId="77777777" w:rsidR="00B30FD7" w:rsidRDefault="00B30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6C177" w14:textId="77777777" w:rsidR="00F43CB3" w:rsidRDefault="00B30FD7">
    <w:pPr>
      <w:pStyle w:val="Footer"/>
      <w:jc w:val="right"/>
    </w:pPr>
  </w:p>
  <w:p w14:paraId="5AF8ED69" w14:textId="77777777" w:rsidR="00F43CB3" w:rsidRDefault="00B30F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31E5D" w14:textId="77777777" w:rsidR="00B30FD7" w:rsidRDefault="00B30FD7">
      <w:pPr>
        <w:spacing w:after="0" w:line="240" w:lineRule="auto"/>
      </w:pPr>
      <w:r>
        <w:separator/>
      </w:r>
    </w:p>
  </w:footnote>
  <w:footnote w:type="continuationSeparator" w:id="0">
    <w:p w14:paraId="36DDB6E9" w14:textId="77777777" w:rsidR="00B30FD7" w:rsidRDefault="00B30F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9B5C8" w14:textId="0CDFE4AA" w:rsidR="002C7E60" w:rsidRPr="00A36D6F" w:rsidRDefault="001344FF">
    <w:pPr>
      <w:pStyle w:val="Header"/>
      <w:jc w:val="center"/>
      <w:rPr>
        <w:rFonts w:ascii="Times New Roman" w:hAnsi="Times New Roman" w:cs="Times New Roman"/>
        <w:sz w:val="28"/>
        <w:szCs w:val="28"/>
      </w:rPr>
    </w:pPr>
    <w:r w:rsidRPr="00A36D6F">
      <w:rPr>
        <w:rFonts w:ascii="Times New Roman" w:hAnsi="Times New Roman" w:cs="Times New Roman"/>
        <w:sz w:val="28"/>
        <w:szCs w:val="28"/>
      </w:rPr>
      <w:fldChar w:fldCharType="begin"/>
    </w:r>
    <w:r w:rsidRPr="00A36D6F">
      <w:rPr>
        <w:rFonts w:ascii="Times New Roman" w:hAnsi="Times New Roman" w:cs="Times New Roman"/>
        <w:sz w:val="28"/>
        <w:szCs w:val="28"/>
      </w:rPr>
      <w:instrText xml:space="preserve"> PAGE   \* MERGEFORMAT </w:instrText>
    </w:r>
    <w:r w:rsidRPr="00A36D6F">
      <w:rPr>
        <w:rFonts w:ascii="Times New Roman" w:hAnsi="Times New Roman" w:cs="Times New Roman"/>
        <w:sz w:val="28"/>
        <w:szCs w:val="28"/>
      </w:rPr>
      <w:fldChar w:fldCharType="separate"/>
    </w:r>
    <w:r w:rsidR="00783243">
      <w:rPr>
        <w:rFonts w:ascii="Times New Roman" w:hAnsi="Times New Roman" w:cs="Times New Roman"/>
        <w:noProof/>
        <w:sz w:val="28"/>
        <w:szCs w:val="28"/>
      </w:rPr>
      <w:t>4</w:t>
    </w:r>
    <w:r w:rsidRPr="00A36D6F">
      <w:rPr>
        <w:rFonts w:ascii="Times New Roman" w:hAnsi="Times New Roman" w:cs="Times New Roman"/>
        <w:noProof/>
        <w:sz w:val="28"/>
        <w:szCs w:val="28"/>
      </w:rPr>
      <w:fldChar w:fldCharType="end"/>
    </w:r>
  </w:p>
  <w:p w14:paraId="419F9C7D" w14:textId="77777777" w:rsidR="002C7E60" w:rsidRDefault="00B30F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A5BDE"/>
    <w:multiLevelType w:val="hybridMultilevel"/>
    <w:tmpl w:val="F6802F5C"/>
    <w:lvl w:ilvl="0" w:tplc="E8DA72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4E1BD8"/>
    <w:multiLevelType w:val="hybridMultilevel"/>
    <w:tmpl w:val="39A4ABD4"/>
    <w:lvl w:ilvl="0" w:tplc="CC208D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DE1FBE"/>
    <w:multiLevelType w:val="hybridMultilevel"/>
    <w:tmpl w:val="8622663C"/>
    <w:lvl w:ilvl="0" w:tplc="CC208D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9A3D95"/>
    <w:multiLevelType w:val="hybridMultilevel"/>
    <w:tmpl w:val="5C7A09F8"/>
    <w:lvl w:ilvl="0" w:tplc="24FC40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9D078F"/>
    <w:multiLevelType w:val="hybridMultilevel"/>
    <w:tmpl w:val="97E0F6A4"/>
    <w:lvl w:ilvl="0" w:tplc="CC208D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D777231"/>
    <w:multiLevelType w:val="hybridMultilevel"/>
    <w:tmpl w:val="78E436D6"/>
    <w:lvl w:ilvl="0" w:tplc="6A18812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A5449A"/>
    <w:multiLevelType w:val="hybridMultilevel"/>
    <w:tmpl w:val="97E0F6A4"/>
    <w:lvl w:ilvl="0" w:tplc="CC208D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32709ED"/>
    <w:multiLevelType w:val="hybridMultilevel"/>
    <w:tmpl w:val="F3C8F6B8"/>
    <w:lvl w:ilvl="0" w:tplc="D2C2E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3D0470C"/>
    <w:multiLevelType w:val="hybridMultilevel"/>
    <w:tmpl w:val="A4B07D1C"/>
    <w:lvl w:ilvl="0" w:tplc="CC208D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9341239"/>
    <w:multiLevelType w:val="hybridMultilevel"/>
    <w:tmpl w:val="BBFC3FC2"/>
    <w:lvl w:ilvl="0" w:tplc="701E95F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B996FBB"/>
    <w:multiLevelType w:val="hybridMultilevel"/>
    <w:tmpl w:val="2DC89E26"/>
    <w:lvl w:ilvl="0" w:tplc="650845B2">
      <w:start w:val="3"/>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7C2D2272"/>
    <w:multiLevelType w:val="hybridMultilevel"/>
    <w:tmpl w:val="D01A3626"/>
    <w:lvl w:ilvl="0" w:tplc="CFE4D65A">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50008581">
    <w:abstractNumId w:val="9"/>
  </w:num>
  <w:num w:numId="2" w16cid:durableId="1167280555">
    <w:abstractNumId w:val="10"/>
  </w:num>
  <w:num w:numId="3" w16cid:durableId="1848713537">
    <w:abstractNumId w:val="3"/>
  </w:num>
  <w:num w:numId="4" w16cid:durableId="1162937974">
    <w:abstractNumId w:val="7"/>
  </w:num>
  <w:num w:numId="5" w16cid:durableId="1639646033">
    <w:abstractNumId w:val="0"/>
  </w:num>
  <w:num w:numId="6" w16cid:durableId="1270965426">
    <w:abstractNumId w:val="6"/>
  </w:num>
  <w:num w:numId="7" w16cid:durableId="1028412853">
    <w:abstractNumId w:val="4"/>
  </w:num>
  <w:num w:numId="8" w16cid:durableId="2048095516">
    <w:abstractNumId w:val="1"/>
  </w:num>
  <w:num w:numId="9" w16cid:durableId="1261378243">
    <w:abstractNumId w:val="2"/>
  </w:num>
  <w:num w:numId="10" w16cid:durableId="1086416142">
    <w:abstractNumId w:val="8"/>
  </w:num>
  <w:num w:numId="11" w16cid:durableId="1781948644">
    <w:abstractNumId w:val="11"/>
  </w:num>
  <w:num w:numId="12" w16cid:durableId="3593577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F5B"/>
    <w:rsid w:val="00010539"/>
    <w:rsid w:val="000224BC"/>
    <w:rsid w:val="00064B46"/>
    <w:rsid w:val="000A40AE"/>
    <w:rsid w:val="000C3D51"/>
    <w:rsid w:val="000C68BB"/>
    <w:rsid w:val="000D2015"/>
    <w:rsid w:val="000D2A26"/>
    <w:rsid w:val="000E1728"/>
    <w:rsid w:val="000F454A"/>
    <w:rsid w:val="00110B57"/>
    <w:rsid w:val="00115046"/>
    <w:rsid w:val="0013094F"/>
    <w:rsid w:val="001344FF"/>
    <w:rsid w:val="00152ACC"/>
    <w:rsid w:val="001A3D91"/>
    <w:rsid w:val="001A446F"/>
    <w:rsid w:val="001B0EB1"/>
    <w:rsid w:val="001B21FC"/>
    <w:rsid w:val="001F1585"/>
    <w:rsid w:val="00205369"/>
    <w:rsid w:val="002067CE"/>
    <w:rsid w:val="00227934"/>
    <w:rsid w:val="00231FBA"/>
    <w:rsid w:val="00247B3A"/>
    <w:rsid w:val="00272573"/>
    <w:rsid w:val="002A3D14"/>
    <w:rsid w:val="002A770D"/>
    <w:rsid w:val="002C2D5C"/>
    <w:rsid w:val="002F5246"/>
    <w:rsid w:val="00314FF0"/>
    <w:rsid w:val="0032712F"/>
    <w:rsid w:val="00327C7C"/>
    <w:rsid w:val="00332D9A"/>
    <w:rsid w:val="00340286"/>
    <w:rsid w:val="00344E0C"/>
    <w:rsid w:val="00366091"/>
    <w:rsid w:val="00382153"/>
    <w:rsid w:val="0039246A"/>
    <w:rsid w:val="00392483"/>
    <w:rsid w:val="003A6E96"/>
    <w:rsid w:val="003C0259"/>
    <w:rsid w:val="0040333D"/>
    <w:rsid w:val="00410F0E"/>
    <w:rsid w:val="00426DE8"/>
    <w:rsid w:val="004466FA"/>
    <w:rsid w:val="00452006"/>
    <w:rsid w:val="00463116"/>
    <w:rsid w:val="0048654E"/>
    <w:rsid w:val="00495BCA"/>
    <w:rsid w:val="00495C3C"/>
    <w:rsid w:val="004D046A"/>
    <w:rsid w:val="004E77A5"/>
    <w:rsid w:val="00505162"/>
    <w:rsid w:val="00510274"/>
    <w:rsid w:val="005103D0"/>
    <w:rsid w:val="00531D7D"/>
    <w:rsid w:val="005659EF"/>
    <w:rsid w:val="00571A27"/>
    <w:rsid w:val="00595320"/>
    <w:rsid w:val="005C6668"/>
    <w:rsid w:val="006000A8"/>
    <w:rsid w:val="00601406"/>
    <w:rsid w:val="00623DA0"/>
    <w:rsid w:val="0063455E"/>
    <w:rsid w:val="00663E64"/>
    <w:rsid w:val="0068612B"/>
    <w:rsid w:val="006E2ADD"/>
    <w:rsid w:val="006F5AC1"/>
    <w:rsid w:val="006F6B89"/>
    <w:rsid w:val="00783243"/>
    <w:rsid w:val="00784892"/>
    <w:rsid w:val="007934FD"/>
    <w:rsid w:val="007A3BE3"/>
    <w:rsid w:val="007E58C0"/>
    <w:rsid w:val="00881843"/>
    <w:rsid w:val="008A68FF"/>
    <w:rsid w:val="008B085D"/>
    <w:rsid w:val="008F31B2"/>
    <w:rsid w:val="00901C29"/>
    <w:rsid w:val="009201F7"/>
    <w:rsid w:val="00931A50"/>
    <w:rsid w:val="00950615"/>
    <w:rsid w:val="0098367C"/>
    <w:rsid w:val="009924A2"/>
    <w:rsid w:val="00997F92"/>
    <w:rsid w:val="009B2F5B"/>
    <w:rsid w:val="009D294D"/>
    <w:rsid w:val="009E0090"/>
    <w:rsid w:val="009F1D61"/>
    <w:rsid w:val="00A032B2"/>
    <w:rsid w:val="00A33410"/>
    <w:rsid w:val="00A36D6F"/>
    <w:rsid w:val="00A6084D"/>
    <w:rsid w:val="00AA3A56"/>
    <w:rsid w:val="00AC687C"/>
    <w:rsid w:val="00AE1148"/>
    <w:rsid w:val="00AE7AD4"/>
    <w:rsid w:val="00AF4E1D"/>
    <w:rsid w:val="00B30FD7"/>
    <w:rsid w:val="00B43F31"/>
    <w:rsid w:val="00B441BF"/>
    <w:rsid w:val="00B61932"/>
    <w:rsid w:val="00B67C09"/>
    <w:rsid w:val="00BA4C1C"/>
    <w:rsid w:val="00BD2AC8"/>
    <w:rsid w:val="00BD32CB"/>
    <w:rsid w:val="00BD4B6B"/>
    <w:rsid w:val="00BE5235"/>
    <w:rsid w:val="00C02B8F"/>
    <w:rsid w:val="00C064B8"/>
    <w:rsid w:val="00C128CC"/>
    <w:rsid w:val="00C3760A"/>
    <w:rsid w:val="00C638C5"/>
    <w:rsid w:val="00C6685E"/>
    <w:rsid w:val="00C77330"/>
    <w:rsid w:val="00CB63C2"/>
    <w:rsid w:val="00CB7BA9"/>
    <w:rsid w:val="00CC4962"/>
    <w:rsid w:val="00CD3CB2"/>
    <w:rsid w:val="00CF79FF"/>
    <w:rsid w:val="00D23EBA"/>
    <w:rsid w:val="00D40096"/>
    <w:rsid w:val="00D46BBC"/>
    <w:rsid w:val="00D76A93"/>
    <w:rsid w:val="00DB0F91"/>
    <w:rsid w:val="00DC6081"/>
    <w:rsid w:val="00DD2CF8"/>
    <w:rsid w:val="00DD535E"/>
    <w:rsid w:val="00E04111"/>
    <w:rsid w:val="00E0771A"/>
    <w:rsid w:val="00E13AD9"/>
    <w:rsid w:val="00E20877"/>
    <w:rsid w:val="00E22AD7"/>
    <w:rsid w:val="00E35A0E"/>
    <w:rsid w:val="00E377C0"/>
    <w:rsid w:val="00E40907"/>
    <w:rsid w:val="00E61195"/>
    <w:rsid w:val="00E80D0D"/>
    <w:rsid w:val="00E83836"/>
    <w:rsid w:val="00E92D8C"/>
    <w:rsid w:val="00EE72EF"/>
    <w:rsid w:val="00EF5A47"/>
    <w:rsid w:val="00F8736A"/>
    <w:rsid w:val="00FB5DBF"/>
    <w:rsid w:val="00FD3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20FCF"/>
  <w15:chartTrackingRefBased/>
  <w15:docId w15:val="{4A1A8D20-0ACC-470D-B973-A89342B24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2F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F5B"/>
  </w:style>
  <w:style w:type="paragraph" w:styleId="Header">
    <w:name w:val="header"/>
    <w:basedOn w:val="Normal"/>
    <w:link w:val="HeaderChar"/>
    <w:uiPriority w:val="99"/>
    <w:unhideWhenUsed/>
    <w:rsid w:val="009B2F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F5B"/>
  </w:style>
  <w:style w:type="table" w:customStyle="1" w:styleId="TableGrid1">
    <w:name w:val="Table Grid1"/>
    <w:basedOn w:val="TableNormal"/>
    <w:next w:val="TableGrid"/>
    <w:uiPriority w:val="39"/>
    <w:rsid w:val="009B2F5B"/>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B2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5162"/>
    <w:pPr>
      <w:ind w:left="720"/>
      <w:contextualSpacing/>
    </w:pPr>
  </w:style>
  <w:style w:type="paragraph" w:styleId="FootnoteText">
    <w:name w:val="footnote text"/>
    <w:basedOn w:val="Normal"/>
    <w:link w:val="FootnoteTextChar"/>
    <w:uiPriority w:val="99"/>
    <w:semiHidden/>
    <w:unhideWhenUsed/>
    <w:rsid w:val="00B441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41BF"/>
    <w:rPr>
      <w:sz w:val="20"/>
      <w:szCs w:val="20"/>
    </w:rPr>
  </w:style>
  <w:style w:type="character" w:styleId="FootnoteReference">
    <w:name w:val="footnote reference"/>
    <w:basedOn w:val="DefaultParagraphFont"/>
    <w:uiPriority w:val="99"/>
    <w:semiHidden/>
    <w:unhideWhenUsed/>
    <w:rsid w:val="00B441BF"/>
    <w:rPr>
      <w:vertAlign w:val="superscript"/>
    </w:rPr>
  </w:style>
  <w:style w:type="paragraph" w:customStyle="1" w:styleId="msonospacing0">
    <w:name w:val="msonospacing"/>
    <w:basedOn w:val="Normal"/>
    <w:rsid w:val="009D294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848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8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F1866-A839-4E04-9053-470D1A76E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Dong VHTT</cp:lastModifiedBy>
  <cp:revision>4</cp:revision>
  <cp:lastPrinted>2022-04-12T01:54:00Z</cp:lastPrinted>
  <dcterms:created xsi:type="dcterms:W3CDTF">2022-04-12T07:33:00Z</dcterms:created>
  <dcterms:modified xsi:type="dcterms:W3CDTF">2022-04-13T06:34:00Z</dcterms:modified>
</cp:coreProperties>
</file>